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ED" w:rsidRDefault="000C41ED" w:rsidP="000C4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C41ED" w:rsidRDefault="000C41ED" w:rsidP="000C41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Владимирская область</w:t>
      </w: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1A3BA0" w:rsidP="000C41ED">
      <w:pPr>
        <w:spacing w:line="360" w:lineRule="auto"/>
        <w:jc w:val="center"/>
        <w:rPr>
          <w:bCs/>
        </w:rPr>
      </w:pPr>
      <w:r w:rsidRPr="001A3B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4.15pt;height:58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" filled="f" stroked="f">
            <v:textbox style="mso-next-textbox:#Поле 1;mso-fit-shape-to-text:t">
              <w:txbxContent>
                <w:p w:rsidR="00780D93" w:rsidRDefault="00780D93" w:rsidP="000C41ED">
                  <w:r>
                    <w:object w:dxaOrig="795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51.75pt" o:ole="">
                        <v:imagedata r:id="rId8" o:title=""/>
                      </v:shape>
                      <o:OLEObject Type="Embed" ProgID="CorelDRAW.Graphic.14" ShapeID="_x0000_i1025" DrawAspect="Content" ObjectID="_1517037906" r:id="rId9"/>
                    </w:object>
                  </w:r>
                </w:p>
              </w:txbxContent>
            </v:textbox>
          </v:shape>
        </w:pict>
      </w:r>
    </w:p>
    <w:p w:rsidR="000C41ED" w:rsidRDefault="000C41ED" w:rsidP="000C41E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 О С Т А Н О В Л Е Н И Е</w:t>
      </w:r>
    </w:p>
    <w:p w:rsidR="000C41ED" w:rsidRDefault="000C41ED" w:rsidP="000C41E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 Камешковского района</w:t>
      </w: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0C4591" w:rsidP="000C41ED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C41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04.02.2016</w:t>
      </w:r>
      <w:r w:rsidR="000C41ED">
        <w:rPr>
          <w:bCs/>
          <w:sz w:val="28"/>
          <w:szCs w:val="28"/>
        </w:rPr>
        <w:softHyphen/>
        <w:t xml:space="preserve">                            </w:t>
      </w:r>
      <w:r w:rsidR="00003CA7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="00003CA7">
        <w:rPr>
          <w:bCs/>
          <w:sz w:val="28"/>
          <w:szCs w:val="28"/>
        </w:rPr>
        <w:t xml:space="preserve">  </w:t>
      </w:r>
      <w:r w:rsidR="000C41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108</w:t>
      </w:r>
    </w:p>
    <w:p w:rsidR="000C41ED" w:rsidRDefault="000C41ED" w:rsidP="000C41ED">
      <w:pPr>
        <w:rPr>
          <w:rFonts w:ascii="Calibri" w:eastAsia="Calibri" w:hAnsi="Calibri"/>
          <w:sz w:val="22"/>
          <w:szCs w:val="22"/>
        </w:rPr>
      </w:pPr>
    </w:p>
    <w:p w:rsidR="000C41ED" w:rsidRDefault="000C41ED" w:rsidP="000C41ED">
      <w:pPr>
        <w:rPr>
          <w:rFonts w:eastAsia="Calibri"/>
          <w:sz w:val="28"/>
          <w:szCs w:val="28"/>
          <w:lang w:eastAsia="en-US"/>
        </w:rPr>
      </w:pPr>
    </w:p>
    <w:p w:rsidR="00966C94" w:rsidRDefault="000C41ED" w:rsidP="000C41ED">
      <w:r>
        <w:t>Об утверждении</w:t>
      </w:r>
      <w:r w:rsidR="00B21CB9">
        <w:t xml:space="preserve"> </w:t>
      </w:r>
      <w:r>
        <w:t>муниципальной</w:t>
      </w:r>
    </w:p>
    <w:p w:rsidR="0019081E" w:rsidRDefault="00B21CB9" w:rsidP="000C41ED">
      <w:r>
        <w:t>п</w:t>
      </w:r>
      <w:r w:rsidR="000C41ED">
        <w:t>рограммы</w:t>
      </w:r>
      <w:r>
        <w:t xml:space="preserve"> </w:t>
      </w:r>
      <w:r w:rsidR="000C41ED">
        <w:t>«Содержание и благоустройство</w:t>
      </w:r>
    </w:p>
    <w:p w:rsidR="004C6693" w:rsidRDefault="000C41ED" w:rsidP="000C41ED">
      <w:r>
        <w:t xml:space="preserve">территории муниципального образования </w:t>
      </w:r>
    </w:p>
    <w:p w:rsidR="000C41ED" w:rsidRDefault="000C41ED" w:rsidP="000C41ED">
      <w:r>
        <w:t>город Камешково на 2016 год»</w:t>
      </w:r>
    </w:p>
    <w:p w:rsidR="000C41ED" w:rsidRDefault="000C41ED" w:rsidP="000C41ED">
      <w:pPr>
        <w:jc w:val="both"/>
      </w:pPr>
    </w:p>
    <w:p w:rsidR="000C41ED" w:rsidRDefault="000C41ED" w:rsidP="000C41ED">
      <w:pPr>
        <w:jc w:val="both"/>
      </w:pPr>
    </w:p>
    <w:p w:rsidR="000C41ED" w:rsidRDefault="000C41ED" w:rsidP="000C41ED"/>
    <w:p w:rsidR="00967FF8" w:rsidRDefault="000C41ED" w:rsidP="00966C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59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со статьей  14 Федерального закона от 06.10.2003 № 131 – ФЗ «Об общих принципах организации местного самоуправления в Российской Федерации», п о с т а н о в л я ю :</w:t>
      </w:r>
    </w:p>
    <w:p w:rsidR="000C41ED" w:rsidRDefault="000C4591" w:rsidP="000C4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41ED">
        <w:rPr>
          <w:sz w:val="28"/>
          <w:szCs w:val="28"/>
        </w:rPr>
        <w:t xml:space="preserve"> 1.Утвердить муниципальную программу «Содержание и благоустройство территории муниципального образования город Камешково в 2016году»</w:t>
      </w:r>
      <w:r w:rsidR="00C20008">
        <w:rPr>
          <w:sz w:val="28"/>
          <w:szCs w:val="28"/>
        </w:rPr>
        <w:t>, согласно приложению.</w:t>
      </w:r>
    </w:p>
    <w:p w:rsidR="00966C94" w:rsidRDefault="00966C94" w:rsidP="00D22B0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2.Постановление администрации муниципального образования город Камешково Камешковского района  от 14.11.2013 № 185 «Об утверждении муниципальной программы «Содержание и благоустройство территории муниципального образования город Камешково в 2014-2015г.г.»  признать утратившим силу.</w:t>
      </w:r>
    </w:p>
    <w:p w:rsidR="00966C94" w:rsidRPr="002C3207" w:rsidRDefault="00966C94" w:rsidP="0096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A35E44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Камешковского района.</w:t>
      </w:r>
    </w:p>
    <w:p w:rsidR="00966C94" w:rsidRPr="002C3207" w:rsidRDefault="00966C94" w:rsidP="00966C94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с момента подписания и подлежит размещению на официальном сайте администрации района в сети интернет.</w:t>
      </w:r>
    </w:p>
    <w:p w:rsidR="00967FF8" w:rsidRPr="00967FF8" w:rsidRDefault="00967FF8" w:rsidP="00966C94">
      <w:pPr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района           </w:t>
      </w:r>
      <w:r w:rsidR="00003CA7">
        <w:rPr>
          <w:sz w:val="28"/>
          <w:szCs w:val="28"/>
        </w:rPr>
        <w:t xml:space="preserve">                                                      </w:t>
      </w:r>
      <w:r>
        <w:rPr>
          <w:rFonts w:cs="Calibri"/>
          <w:sz w:val="28"/>
          <w:szCs w:val="28"/>
        </w:rPr>
        <w:t>А.З. Курганский</w:t>
      </w:r>
    </w:p>
    <w:p w:rsidR="000C41ED" w:rsidRDefault="000C41ED" w:rsidP="000C41E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1D6E8C" w:rsidRDefault="001D6E8C"/>
    <w:p w:rsidR="000C41ED" w:rsidRDefault="000C41ED"/>
    <w:p w:rsidR="000C41ED" w:rsidRDefault="000C41ED"/>
    <w:p w:rsidR="00AA667F" w:rsidRDefault="00AA667F" w:rsidP="00AA667F">
      <w:pPr>
        <w:autoSpaceDE w:val="0"/>
        <w:autoSpaceDN w:val="0"/>
        <w:adjustRightInd w:val="0"/>
      </w:pPr>
    </w:p>
    <w:p w:rsidR="00AA667F" w:rsidRDefault="00AA667F" w:rsidP="00AA667F">
      <w:pPr>
        <w:autoSpaceDE w:val="0"/>
        <w:autoSpaceDN w:val="0"/>
        <w:adjustRightInd w:val="0"/>
      </w:pPr>
    </w:p>
    <w:p w:rsidR="00B92CC0" w:rsidRDefault="00B92CC0" w:rsidP="00AA667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2CC0" w:rsidRDefault="00B92CC0" w:rsidP="00AA667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081E" w:rsidRDefault="0019081E" w:rsidP="00AA667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7FF8" w:rsidRPr="00967FF8" w:rsidRDefault="00F41BB0" w:rsidP="00EE2E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602F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67FF8" w:rsidRPr="00967FF8">
        <w:rPr>
          <w:sz w:val="28"/>
          <w:szCs w:val="28"/>
        </w:rPr>
        <w:t>Приложение</w:t>
      </w:r>
    </w:p>
    <w:p w:rsidR="00AA667F" w:rsidRDefault="00967FF8" w:rsidP="00AA667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67FF8">
        <w:rPr>
          <w:sz w:val="28"/>
          <w:szCs w:val="28"/>
        </w:rPr>
        <w:t xml:space="preserve">                                                               к по</w:t>
      </w:r>
      <w:r w:rsidR="00AA667F">
        <w:rPr>
          <w:sz w:val="28"/>
          <w:szCs w:val="28"/>
        </w:rPr>
        <w:t>становлению администрации района</w:t>
      </w:r>
    </w:p>
    <w:p w:rsidR="00967FF8" w:rsidRPr="00AA667F" w:rsidRDefault="00F41BB0" w:rsidP="001908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967FF8" w:rsidRPr="00967FF8">
        <w:rPr>
          <w:bCs/>
          <w:sz w:val="28"/>
          <w:szCs w:val="28"/>
        </w:rPr>
        <w:t>от</w:t>
      </w:r>
      <w:r w:rsidR="000C4591">
        <w:rPr>
          <w:bCs/>
          <w:sz w:val="28"/>
          <w:szCs w:val="28"/>
        </w:rPr>
        <w:t xml:space="preserve"> 04.02.2016</w:t>
      </w:r>
      <w:r w:rsidR="00967FF8" w:rsidRPr="00967FF8">
        <w:rPr>
          <w:bCs/>
          <w:sz w:val="28"/>
          <w:szCs w:val="28"/>
        </w:rPr>
        <w:t xml:space="preserve"> №</w:t>
      </w:r>
      <w:r w:rsidR="000C4591">
        <w:rPr>
          <w:bCs/>
          <w:sz w:val="28"/>
          <w:szCs w:val="28"/>
        </w:rPr>
        <w:t xml:space="preserve"> 108</w:t>
      </w:r>
    </w:p>
    <w:p w:rsidR="00967FF8" w:rsidRPr="00967FF8" w:rsidRDefault="00F41BB0" w:rsidP="00967FF8">
      <w:pPr>
        <w:autoSpaceDE w:val="0"/>
        <w:autoSpaceDN w:val="0"/>
        <w:adjustRightInd w:val="0"/>
        <w:jc w:val="right"/>
      </w:pPr>
      <w:r>
        <w:t xml:space="preserve">               </w:t>
      </w: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67FF8">
        <w:rPr>
          <w:sz w:val="36"/>
          <w:szCs w:val="36"/>
        </w:rPr>
        <w:t xml:space="preserve">Муниципальная программа </w:t>
      </w: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FF8" w:rsidRPr="00967FF8" w:rsidRDefault="00967FF8" w:rsidP="00967FF8">
      <w:pPr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«Содержание и благоустройство территории</w:t>
      </w: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муниципального образования город Камешково на 2016 год</w:t>
      </w:r>
      <w:r>
        <w:rPr>
          <w:sz w:val="28"/>
          <w:szCs w:val="28"/>
        </w:rPr>
        <w:t>»</w:t>
      </w: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Ответственный исполнитель:</w:t>
      </w: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Муниципальное учреждение «Управление жилищно-коммунального хозяйства» города Камешково</w:t>
      </w: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Год составления: 2016</w:t>
      </w: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Непосредственный исполнитель:</w:t>
      </w: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И.о.начальника учреждения Дударенко Вячеслав Анатольевич,</w:t>
      </w:r>
    </w:p>
    <w:p w:rsidR="00967FF8" w:rsidRPr="00E5014C" w:rsidRDefault="00967FF8" w:rsidP="00967FF8">
      <w:pPr>
        <w:tabs>
          <w:tab w:val="left" w:pos="4140"/>
        </w:tabs>
        <w:spacing w:after="200" w:line="276" w:lineRule="auto"/>
        <w:jc w:val="both"/>
        <w:rPr>
          <w:rFonts w:eastAsia="Calibri"/>
          <w:sz w:val="32"/>
          <w:szCs w:val="32"/>
          <w:lang w:val="en-US" w:eastAsia="en-US"/>
        </w:rPr>
      </w:pPr>
      <w:r w:rsidRPr="00E5014C">
        <w:rPr>
          <w:rFonts w:eastAsia="Calibri"/>
          <w:sz w:val="32"/>
          <w:szCs w:val="32"/>
          <w:lang w:eastAsia="en-US"/>
        </w:rPr>
        <w:t>тел</w:t>
      </w:r>
      <w:r w:rsidRPr="00E5014C">
        <w:rPr>
          <w:rFonts w:eastAsia="Calibri"/>
          <w:sz w:val="32"/>
          <w:szCs w:val="32"/>
          <w:lang w:val="en-US" w:eastAsia="en-US"/>
        </w:rPr>
        <w:t xml:space="preserve">.: (49248) 2-19-15, e-mail: </w:t>
      </w:r>
      <w:r w:rsidRPr="00E5014C">
        <w:rPr>
          <w:rFonts w:eastAsia="Calibri"/>
          <w:sz w:val="32"/>
          <w:szCs w:val="32"/>
          <w:u w:val="single"/>
          <w:lang w:val="en-US" w:eastAsia="en-US"/>
        </w:rPr>
        <w:t>mugkh@mail.ru</w:t>
      </w:r>
    </w:p>
    <w:p w:rsidR="00967FF8" w:rsidRPr="00967FF8" w:rsidRDefault="00967FF8" w:rsidP="00967FF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67FF8" w:rsidRPr="00967FF8" w:rsidRDefault="00967FF8" w:rsidP="0096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FF8">
        <w:rPr>
          <w:b/>
          <w:sz w:val="28"/>
          <w:szCs w:val="28"/>
        </w:rPr>
        <w:t>________________</w:t>
      </w:r>
    </w:p>
    <w:p w:rsidR="00967FF8" w:rsidRPr="00967FF8" w:rsidRDefault="00967FF8" w:rsidP="00967FF8">
      <w:pPr>
        <w:autoSpaceDE w:val="0"/>
        <w:autoSpaceDN w:val="0"/>
        <w:adjustRightInd w:val="0"/>
        <w:jc w:val="center"/>
      </w:pPr>
      <w:r w:rsidRPr="00967FF8">
        <w:t>(подпись)</w:t>
      </w:r>
    </w:p>
    <w:p w:rsidR="00967FF8" w:rsidRPr="00967FF8" w:rsidRDefault="00967FF8" w:rsidP="00967FF8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967FF8" w:rsidRPr="00967FF8" w:rsidRDefault="00967FF8" w:rsidP="00967FF8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043BAE" w:rsidRDefault="00043BAE" w:rsidP="00FB3235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</w:p>
    <w:p w:rsidR="00F41BB0" w:rsidRDefault="00F41BB0" w:rsidP="00FB3235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</w:p>
    <w:p w:rsidR="00F41BB0" w:rsidRPr="00FB3235" w:rsidRDefault="00F41BB0" w:rsidP="00FB3235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</w:p>
    <w:p w:rsidR="00FB3235" w:rsidRDefault="00FB3235" w:rsidP="00FB3235">
      <w:pPr>
        <w:pStyle w:val="a3"/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1.</w:t>
      </w:r>
    </w:p>
    <w:p w:rsidR="00C20008" w:rsidRPr="00AC5F7E" w:rsidRDefault="00043BAE" w:rsidP="00FB3235">
      <w:pPr>
        <w:pStyle w:val="a3"/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C5F7E">
        <w:rPr>
          <w:rFonts w:eastAsia="Calibri"/>
          <w:b/>
          <w:sz w:val="28"/>
          <w:szCs w:val="28"/>
          <w:lang w:eastAsia="en-US"/>
        </w:rPr>
        <w:t>П</w:t>
      </w:r>
      <w:r w:rsidR="000C41ED" w:rsidRPr="00AC5F7E">
        <w:rPr>
          <w:rFonts w:eastAsia="Calibri"/>
          <w:b/>
          <w:sz w:val="28"/>
          <w:szCs w:val="28"/>
          <w:lang w:eastAsia="en-US"/>
        </w:rPr>
        <w:t>аспорт</w:t>
      </w:r>
      <w:r w:rsidR="00967FF8" w:rsidRPr="00AC5F7E">
        <w:rPr>
          <w:rFonts w:eastAsia="Calibri"/>
          <w:b/>
          <w:sz w:val="28"/>
          <w:szCs w:val="28"/>
          <w:lang w:eastAsia="en-US"/>
        </w:rPr>
        <w:t xml:space="preserve"> П</w:t>
      </w:r>
      <w:r w:rsidR="000C41ED" w:rsidRPr="00AC5F7E">
        <w:rPr>
          <w:rFonts w:eastAsia="Calibri"/>
          <w:b/>
          <w:sz w:val="28"/>
          <w:szCs w:val="28"/>
          <w:lang w:eastAsia="en-US"/>
        </w:rPr>
        <w:t>рограммы</w:t>
      </w:r>
    </w:p>
    <w:p w:rsidR="005B5732" w:rsidRPr="000C41ED" w:rsidRDefault="005B5732" w:rsidP="00043BA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4"/>
        <w:gridCol w:w="6354"/>
      </w:tblGrid>
      <w:tr w:rsidR="000C41ED" w:rsidRPr="000C41ED" w:rsidTr="00385E51">
        <w:trPr>
          <w:trHeight w:val="370"/>
          <w:tblCellSpacing w:w="5" w:type="nil"/>
        </w:trPr>
        <w:tc>
          <w:tcPr>
            <w:tcW w:w="3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      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«Содержание и благоустройство территории муниципального образования город Камешково в 2016году»</w:t>
            </w:r>
          </w:p>
        </w:tc>
      </w:tr>
      <w:tr w:rsidR="00DB469C" w:rsidRPr="000C41ED" w:rsidTr="00385E51">
        <w:trPr>
          <w:trHeight w:val="370"/>
          <w:tblCellSpacing w:w="5" w:type="nil"/>
        </w:trPr>
        <w:tc>
          <w:tcPr>
            <w:tcW w:w="3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9C" w:rsidRPr="000C41ED" w:rsidRDefault="00DB469C" w:rsidP="00DB4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9C" w:rsidRPr="000C41ED" w:rsidRDefault="00DB469C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 закон от 06.10.2003 № 131 – ФЗ «Об общих принципах организации местного самоуправления в Российской Федерации»</w:t>
            </w:r>
          </w:p>
        </w:tc>
      </w:tr>
      <w:tr w:rsidR="00DB469C" w:rsidRPr="000C41ED" w:rsidTr="00385E51">
        <w:trPr>
          <w:trHeight w:val="370"/>
          <w:tblCellSpacing w:w="5" w:type="nil"/>
        </w:trPr>
        <w:tc>
          <w:tcPr>
            <w:tcW w:w="3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9C" w:rsidRPr="000C41ED" w:rsidRDefault="00DB469C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9C" w:rsidRPr="000C41ED" w:rsidRDefault="00DB469C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Камешковского района</w:t>
            </w:r>
          </w:p>
        </w:tc>
      </w:tr>
      <w:tr w:rsidR="00DB469C" w:rsidRPr="000C41ED" w:rsidTr="00385E51">
        <w:trPr>
          <w:trHeight w:val="370"/>
          <w:tblCellSpacing w:w="5" w:type="nil"/>
        </w:trPr>
        <w:tc>
          <w:tcPr>
            <w:tcW w:w="3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9C" w:rsidRPr="000C41ED" w:rsidRDefault="00DB469C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программы</w:t>
            </w:r>
          </w:p>
        </w:tc>
        <w:tc>
          <w:tcPr>
            <w:tcW w:w="6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9C" w:rsidRPr="000C41ED" w:rsidRDefault="00DB469C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«Управление жилищно-коммунального хозяйства» город Камешково</w:t>
            </w:r>
          </w:p>
        </w:tc>
      </w:tr>
      <w:tr w:rsidR="000C41ED" w:rsidRPr="000C41ED" w:rsidTr="00385E51">
        <w:trPr>
          <w:trHeight w:val="370"/>
          <w:tblCellSpacing w:w="5" w:type="nil"/>
        </w:trPr>
        <w:tc>
          <w:tcPr>
            <w:tcW w:w="3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DB469C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Разработчик </w:t>
            </w:r>
            <w:r w:rsidR="000C41ED"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«Управление жилищно-коммунального хозяйства» город Камешково</w:t>
            </w:r>
          </w:p>
        </w:tc>
      </w:tr>
      <w:tr w:rsidR="000C41ED" w:rsidRPr="000C41ED" w:rsidTr="00385E51">
        <w:trPr>
          <w:trHeight w:val="370"/>
          <w:tblCellSpacing w:w="5" w:type="nil"/>
        </w:trPr>
        <w:tc>
          <w:tcPr>
            <w:tcW w:w="3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Цели  </w:t>
            </w:r>
            <w:r w:rsidR="00DB469C">
              <w:rPr>
                <w:rFonts w:eastAsia="Calibri"/>
                <w:sz w:val="28"/>
                <w:szCs w:val="28"/>
                <w:lang w:eastAsia="en-US"/>
              </w:rPr>
              <w:t xml:space="preserve">и задачи </w:t>
            </w: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3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D93" w:rsidRDefault="00780D93" w:rsidP="000C41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0C41ED" w:rsidRDefault="004554A9" w:rsidP="000C41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54A9">
              <w:rPr>
                <w:sz w:val="28"/>
                <w:szCs w:val="28"/>
              </w:rPr>
              <w:t>Совершенствование системы комплексного благоустройства города для обеспечения улучшения условий проживания населения.</w:t>
            </w:r>
          </w:p>
          <w:p w:rsidR="00780D93" w:rsidRPr="004554A9" w:rsidRDefault="00780D93" w:rsidP="000C41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80D93" w:rsidRDefault="00780D93" w:rsidP="00780D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79A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по содержанию мест захоронения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D93" w:rsidRPr="00B4479A" w:rsidRDefault="00780D93" w:rsidP="00780D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497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содержанию уличного освещения.</w:t>
            </w:r>
          </w:p>
          <w:p w:rsidR="00780D93" w:rsidRDefault="00780D93" w:rsidP="00780D93">
            <w:pPr>
              <w:contextualSpacing/>
              <w:jc w:val="both"/>
              <w:rPr>
                <w:sz w:val="28"/>
                <w:szCs w:val="28"/>
              </w:rPr>
            </w:pPr>
            <w:r w:rsidRPr="004554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значения.</w:t>
            </w:r>
          </w:p>
          <w:p w:rsidR="00780D93" w:rsidRPr="004554A9" w:rsidRDefault="00780D93" w:rsidP="00780D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мероприятий по уборке и содержанию города</w:t>
            </w:r>
          </w:p>
          <w:p w:rsidR="000C41ED" w:rsidRPr="004554A9" w:rsidRDefault="000C41ED" w:rsidP="00A320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479A" w:rsidRPr="000C41ED" w:rsidTr="00385E51">
        <w:trPr>
          <w:trHeight w:val="555"/>
          <w:tblCellSpacing w:w="5" w:type="nil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и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показатели  муниципальной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B4479A" w:rsidRDefault="00B4479A" w:rsidP="00E661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7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B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B4479A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вывоз отходов со специализированной организацией, заключенными с объектами малого предпринимательс</w:t>
            </w:r>
            <w:r w:rsidR="00BE3F30">
              <w:rPr>
                <w:rFonts w:ascii="Times New Roman" w:hAnsi="Times New Roman" w:cs="Times New Roman"/>
                <w:sz w:val="28"/>
                <w:szCs w:val="28"/>
              </w:rPr>
              <w:t>тва, жителями частного сектора</w:t>
            </w:r>
            <w:r w:rsidR="00190B89">
              <w:rPr>
                <w:rFonts w:ascii="Times New Roman" w:hAnsi="Times New Roman" w:cs="Times New Roman"/>
                <w:sz w:val="28"/>
                <w:szCs w:val="28"/>
              </w:rPr>
              <w:t xml:space="preserve"> на 1%</w:t>
            </w:r>
            <w:r w:rsidR="00BE3F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79A" w:rsidRPr="00B4479A" w:rsidRDefault="00B4479A" w:rsidP="00E661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479A">
              <w:rPr>
                <w:sz w:val="28"/>
                <w:szCs w:val="28"/>
              </w:rPr>
              <w:t xml:space="preserve">- </w:t>
            </w:r>
            <w:r w:rsidRPr="00B4479A">
              <w:rPr>
                <w:color w:val="000000"/>
                <w:sz w:val="28"/>
                <w:szCs w:val="28"/>
              </w:rPr>
              <w:t>уменьшение количества поступающих обращений от населения на состояние объектов благоустройства и территории города</w:t>
            </w:r>
            <w:r w:rsidR="00190B89">
              <w:rPr>
                <w:color w:val="000000"/>
                <w:sz w:val="28"/>
                <w:szCs w:val="28"/>
              </w:rPr>
              <w:t xml:space="preserve"> на 4 %</w:t>
            </w:r>
            <w:r w:rsidRPr="00B4479A">
              <w:rPr>
                <w:color w:val="000000"/>
                <w:sz w:val="28"/>
                <w:szCs w:val="28"/>
              </w:rPr>
              <w:t>;</w:t>
            </w:r>
          </w:p>
          <w:p w:rsidR="00B4479A" w:rsidRPr="00BE3F30" w:rsidRDefault="00B4479A" w:rsidP="00A320B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9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объемов</w:t>
            </w:r>
            <w:r w:rsidRPr="00B44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собранного и вывезенного мусора  в  рамках проведения работ  по  очистке  территории  города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Камешково </w:t>
            </w:r>
            <w:r w:rsidRPr="00B44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мусора</w:t>
            </w:r>
            <w:r w:rsidR="0019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4 %</w:t>
            </w:r>
            <w:r w:rsidRPr="00B44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479A" w:rsidRPr="000C41ED" w:rsidTr="00780D93">
        <w:trPr>
          <w:trHeight w:val="762"/>
          <w:tblCellSpacing w:w="5" w:type="nil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Этапы и сроки реализации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 программы 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B4479A" w:rsidRDefault="00B4479A" w:rsidP="00B4479A">
            <w:pPr>
              <w:spacing w:before="120" w:after="120"/>
              <w:rPr>
                <w:sz w:val="28"/>
                <w:szCs w:val="28"/>
              </w:rPr>
            </w:pPr>
            <w:r w:rsidRPr="00B4479A">
              <w:rPr>
                <w:sz w:val="28"/>
                <w:szCs w:val="28"/>
              </w:rPr>
              <w:t>Срок реализации Программы: 2016 год.</w:t>
            </w:r>
          </w:p>
          <w:p w:rsidR="00B4479A" w:rsidRPr="00E21BA7" w:rsidRDefault="00B4479A" w:rsidP="00B4479A">
            <w:pPr>
              <w:spacing w:before="120" w:after="120"/>
            </w:pPr>
            <w:r w:rsidRPr="00B4479A">
              <w:rPr>
                <w:sz w:val="28"/>
                <w:szCs w:val="28"/>
              </w:rPr>
              <w:t xml:space="preserve"> Программа реализуется в один этап.</w:t>
            </w:r>
          </w:p>
        </w:tc>
      </w:tr>
      <w:tr w:rsidR="00B4479A" w:rsidRPr="000C41ED" w:rsidTr="00385E51">
        <w:trPr>
          <w:trHeight w:val="1110"/>
          <w:tblCellSpacing w:w="5" w:type="nil"/>
        </w:trPr>
        <w:tc>
          <w:tcPr>
            <w:tcW w:w="38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4479A" w:rsidRPr="000C41ED" w:rsidRDefault="00B4479A" w:rsidP="00780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Объемы</w:t>
            </w:r>
            <w:r w:rsidR="00780D93">
              <w:rPr>
                <w:rFonts w:eastAsia="Calibri"/>
                <w:sz w:val="28"/>
                <w:szCs w:val="28"/>
                <w:lang w:eastAsia="en-US"/>
              </w:rPr>
              <w:t xml:space="preserve"> и источникифинансирования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6354" w:type="dxa"/>
            <w:tcBorders>
              <w:left w:val="single" w:sz="8" w:space="0" w:color="auto"/>
              <w:right w:val="single" w:sz="4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Общий объем средств, предусмотренных на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реализацию  муниципальной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FD6BA9">
              <w:rPr>
                <w:rFonts w:eastAsia="Calibri"/>
                <w:sz w:val="28"/>
                <w:szCs w:val="28"/>
                <w:lang w:eastAsia="en-US"/>
              </w:rPr>
              <w:t>1835,7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числе:                    </w:t>
            </w:r>
          </w:p>
          <w:p w:rsidR="00DE39E2" w:rsidRPr="000C41ED" w:rsidRDefault="00B4479A" w:rsidP="00DE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2016 год –</w:t>
            </w:r>
            <w:r w:rsidR="00FD6BA9">
              <w:rPr>
                <w:rFonts w:eastAsia="Calibri"/>
                <w:sz w:val="28"/>
                <w:szCs w:val="28"/>
                <w:lang w:eastAsia="en-US"/>
              </w:rPr>
              <w:t>1835,7</w:t>
            </w: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тыс. рублей;               </w:t>
            </w:r>
          </w:p>
        </w:tc>
      </w:tr>
      <w:tr w:rsidR="00C76C80" w:rsidRPr="000C41ED" w:rsidTr="00385E51">
        <w:trPr>
          <w:trHeight w:val="74"/>
          <w:tblCellSpacing w:w="5" w:type="nil"/>
        </w:trPr>
        <w:tc>
          <w:tcPr>
            <w:tcW w:w="38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76C80" w:rsidRPr="000C41ED" w:rsidRDefault="00C76C80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54" w:type="dxa"/>
            <w:tcBorders>
              <w:left w:val="single" w:sz="8" w:space="0" w:color="auto"/>
              <w:right w:val="single" w:sz="4" w:space="0" w:color="auto"/>
            </w:tcBorders>
          </w:tcPr>
          <w:p w:rsidR="00C76C80" w:rsidRPr="000C41ED" w:rsidRDefault="00C76C80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6C80" w:rsidRPr="000C41ED" w:rsidTr="00780D93">
        <w:trPr>
          <w:trHeight w:val="80"/>
          <w:tblCellSpacing w:w="5" w:type="nil"/>
        </w:trPr>
        <w:tc>
          <w:tcPr>
            <w:tcW w:w="3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C80" w:rsidRPr="000C41ED" w:rsidRDefault="00C76C80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6C80" w:rsidRPr="000C41ED" w:rsidRDefault="00C76C80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B5732" w:rsidRPr="000C41ED" w:rsidTr="00385E51">
        <w:trPr>
          <w:trHeight w:val="1453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32" w:rsidRPr="000C41ED" w:rsidRDefault="005B5732" w:rsidP="00AA6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      </w:t>
            </w:r>
          </w:p>
          <w:p w:rsidR="005B5732" w:rsidRPr="000C41ED" w:rsidRDefault="005B5732" w:rsidP="00AA6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5B5732" w:rsidRPr="000C41ED" w:rsidRDefault="005B5732" w:rsidP="00AA6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32" w:rsidRPr="00A320B2" w:rsidRDefault="005B5732" w:rsidP="00AA667F">
            <w:pPr>
              <w:jc w:val="both"/>
              <w:rPr>
                <w:color w:val="000000"/>
                <w:sz w:val="28"/>
                <w:szCs w:val="28"/>
              </w:rPr>
            </w:pPr>
            <w:r w:rsidRPr="00A320B2">
              <w:rPr>
                <w:color w:val="000000"/>
                <w:sz w:val="28"/>
                <w:szCs w:val="28"/>
              </w:rPr>
              <w:t>Уменьшение количества поступающих обращений от населения на состояние объектов благоустройства и территории города</w:t>
            </w:r>
            <w:r w:rsidR="008A47F8">
              <w:rPr>
                <w:color w:val="000000"/>
                <w:sz w:val="28"/>
                <w:szCs w:val="28"/>
              </w:rPr>
              <w:t xml:space="preserve"> на 4%.</w:t>
            </w:r>
            <w:r w:rsidRPr="00A320B2">
              <w:rPr>
                <w:color w:val="000000"/>
                <w:sz w:val="28"/>
                <w:szCs w:val="28"/>
              </w:rPr>
              <w:t>.</w:t>
            </w:r>
          </w:p>
          <w:p w:rsidR="005B5732" w:rsidRPr="00A320B2" w:rsidRDefault="00190B89" w:rsidP="00AA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="005B5732" w:rsidRPr="00A320B2">
              <w:rPr>
                <w:sz w:val="28"/>
                <w:szCs w:val="28"/>
              </w:rPr>
              <w:t xml:space="preserve"> договоров на вывоз отходов со специализированной организацией, заключенными с объектами малого предпринимательства, жителями частного сектора</w:t>
            </w:r>
            <w:r>
              <w:rPr>
                <w:sz w:val="28"/>
                <w:szCs w:val="28"/>
              </w:rPr>
              <w:t xml:space="preserve"> на 1%</w:t>
            </w:r>
            <w:r w:rsidR="005B5732" w:rsidRPr="00A320B2">
              <w:rPr>
                <w:sz w:val="28"/>
                <w:szCs w:val="28"/>
              </w:rPr>
              <w:t>.</w:t>
            </w:r>
          </w:p>
          <w:p w:rsidR="005B5732" w:rsidRPr="00A320B2" w:rsidRDefault="00190B89" w:rsidP="00AA66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объема </w:t>
            </w:r>
            <w:r w:rsidR="005B5732" w:rsidRPr="00A320B2">
              <w:rPr>
                <w:color w:val="000000"/>
                <w:sz w:val="28"/>
                <w:szCs w:val="28"/>
              </w:rPr>
              <w:t>собранного и вывезенного мусора  в  рамках проведения работ  по  очистке  террито</w:t>
            </w:r>
            <w:r>
              <w:rPr>
                <w:color w:val="000000"/>
                <w:sz w:val="28"/>
                <w:szCs w:val="28"/>
              </w:rPr>
              <w:t>рии  города Камешково от мусора на 4%.</w:t>
            </w:r>
          </w:p>
          <w:p w:rsidR="005B5732" w:rsidRPr="000C41ED" w:rsidRDefault="005B5732" w:rsidP="00AA66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0D93" w:rsidRPr="000C41ED" w:rsidTr="00780D93">
        <w:trPr>
          <w:trHeight w:val="6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3" w:rsidRPr="000C41ED" w:rsidRDefault="00780D93" w:rsidP="00AA6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 за исполнением программы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3" w:rsidRPr="00A320B2" w:rsidRDefault="00780D93" w:rsidP="00AA66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5E44">
              <w:rPr>
                <w:sz w:val="28"/>
                <w:szCs w:val="28"/>
              </w:rPr>
              <w:t>ервого заместителя главы администрации Камешковского района</w:t>
            </w:r>
          </w:p>
        </w:tc>
      </w:tr>
    </w:tbl>
    <w:p w:rsidR="005B5732" w:rsidRDefault="005B5732" w:rsidP="00AF228D">
      <w:pPr>
        <w:jc w:val="center"/>
        <w:rPr>
          <w:b/>
          <w:sz w:val="28"/>
          <w:szCs w:val="28"/>
        </w:rPr>
      </w:pPr>
    </w:p>
    <w:p w:rsidR="005B5732" w:rsidRDefault="005B5732" w:rsidP="00AF228D">
      <w:pPr>
        <w:jc w:val="center"/>
        <w:rPr>
          <w:b/>
          <w:sz w:val="28"/>
          <w:szCs w:val="28"/>
        </w:rPr>
      </w:pPr>
    </w:p>
    <w:p w:rsidR="007803B8" w:rsidRDefault="00AC5F7E" w:rsidP="00AA6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AC5F7E" w:rsidRDefault="00AC5F7E" w:rsidP="00AA6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AF228D" w:rsidRPr="00AF228D" w:rsidRDefault="00AF228D" w:rsidP="00AC5F7E">
      <w:pPr>
        <w:tabs>
          <w:tab w:val="left" w:pos="709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A320B2" w:rsidRDefault="00AF228D" w:rsidP="00716411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sz w:val="28"/>
          <w:szCs w:val="28"/>
        </w:rPr>
        <w:t>города</w:t>
      </w:r>
      <w:r w:rsidRPr="00AF228D">
        <w:rPr>
          <w:sz w:val="28"/>
          <w:szCs w:val="28"/>
        </w:rPr>
        <w:t>, не в полной мере обеспечивают растущие потребности населения в качественно новом уровне благоустройства.</w:t>
      </w:r>
    </w:p>
    <w:p w:rsidR="00AF228D" w:rsidRDefault="00AF228D" w:rsidP="00AC5F7E">
      <w:pPr>
        <w:tabs>
          <w:tab w:val="left" w:pos="709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Недостаточна площадь зеленых насаждений. Часть существующих участков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</w:t>
      </w:r>
      <w:r>
        <w:rPr>
          <w:sz w:val="28"/>
          <w:szCs w:val="28"/>
        </w:rPr>
        <w:t>уатация их бесконтрольна</w:t>
      </w:r>
      <w:r w:rsidRPr="00AF228D">
        <w:rPr>
          <w:sz w:val="28"/>
          <w:szCs w:val="28"/>
        </w:rPr>
        <w:t>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Одной из проблем благоустройства района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 xml:space="preserve">     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AF228D" w:rsidRPr="00AF228D" w:rsidRDefault="00AF228D" w:rsidP="00AC5F7E">
      <w:pPr>
        <w:tabs>
          <w:tab w:val="left" w:pos="709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>Решением этой проблемы, является ежегодное проведение смотров-конкурсов на лучший подъезд, дом, двор, улицу.</w:t>
      </w:r>
    </w:p>
    <w:p w:rsidR="00AF228D" w:rsidRPr="00AF228D" w:rsidRDefault="00AF228D" w:rsidP="0019081E">
      <w:pPr>
        <w:tabs>
          <w:tab w:val="left" w:pos="709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Изменились нормы и принципы градостроительного законодательства, требования к сохранению историко-архитектурного наследия и охране природных ландшафтов.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Помимо вышеуказанных общих проблем, имеются специфические, негативно влияющие на уровень благоустройства территории города: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Повышенный уровень эксплуатационных нагрузок на объекты благоустройства, транспортной инфраструктуры и жилищного фонда.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2. Высокий уровень износа дорожного покрытия и примыкающих пешеходных дорожек является одной из причин, снижающих общий уровень благоустройства территории города.</w:t>
      </w:r>
    </w:p>
    <w:p w:rsidR="00AF228D" w:rsidRPr="00AF228D" w:rsidRDefault="00AF228D" w:rsidP="00AF228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Недостаточный уровень обеспечения сохранности объектов благоустройства и транспортной инфраструктуры на территории города из-за отсутствия</w:t>
      </w:r>
      <w:r w:rsidR="00B21CB9">
        <w:rPr>
          <w:sz w:val="28"/>
          <w:szCs w:val="28"/>
        </w:rPr>
        <w:t xml:space="preserve"> </w:t>
      </w:r>
      <w:r w:rsidRPr="00AF228D">
        <w:rPr>
          <w:sz w:val="28"/>
          <w:szCs w:val="28"/>
        </w:rPr>
        <w:t>правоприменительной практики привлечения к административной ответственности лиц, виновных в нанесении ущерба муниципальной собственности.</w:t>
      </w:r>
    </w:p>
    <w:p w:rsidR="00716411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Одной из важнейших проблем города К</w:t>
      </w:r>
      <w:r>
        <w:rPr>
          <w:sz w:val="28"/>
          <w:szCs w:val="28"/>
        </w:rPr>
        <w:t>амешково</w:t>
      </w:r>
      <w:r w:rsidRPr="00AF228D">
        <w:rPr>
          <w:sz w:val="28"/>
          <w:szCs w:val="28"/>
        </w:rPr>
        <w:t xml:space="preserve">, затрагивающих интересы каждого жителя, является проблема загрязнения городских территорий отходами производства и потребления.  Рост населения и общее повышение уровня жизни 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привели к увеличению потребления товаров и, как следствие, упаковочных материалов разового пользования, что значительно сказалось на количестве твердых бытовых отходов. </w:t>
      </w:r>
    </w:p>
    <w:p w:rsid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Этому же способствует рост числа предприятий малого бизнеса и индивидуальных предприятий. Учет образования и движения отходов на многих из них практически не ведется. Образующиеся в результате их деятельности отходы попадают в мусорные контейнеры, установленные для населения, и на несанкционированные свалки. </w:t>
      </w:r>
    </w:p>
    <w:p w:rsidR="00AF228D" w:rsidRPr="00716411" w:rsidRDefault="00802013" w:rsidP="0071641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По состоянию на 4 квартал 2015</w:t>
      </w:r>
      <w:r w:rsidR="001B1746">
        <w:rPr>
          <w:color w:val="000000"/>
          <w:sz w:val="28"/>
          <w:szCs w:val="28"/>
        </w:rPr>
        <w:t xml:space="preserve"> года общая протяженность всех электрических сетей в г. Камешково составляет 177,96 км., в том числе протяженность сетей уличного наружного освещения 57 км.  На территории г.Камешково  светильники установлены на 55 улицах. Общее количество установленных и действующих светильников 925 штук.</w:t>
      </w:r>
      <w:r w:rsidR="00B21CB9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Необходима замен опор освещения, существующих кронштейнов, сетей освещения. </w:t>
      </w:r>
      <w:r w:rsidR="001B1746" w:rsidRPr="00D84106">
        <w:rPr>
          <w:color w:val="000000"/>
          <w:sz w:val="28"/>
          <w:szCs w:val="28"/>
        </w:rPr>
        <w:t>  В этой связи одновременно с прокладкой осветительного провода и организацией учета необходимо произвести установку автоматических устройств включения и отключения систем уличного освещения.</w:t>
      </w:r>
      <w:r w:rsidR="00B21CB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>Мероприятия, предлагаемые настоящей Программой, основаны на современных технических решениях и экономически эффективны в условиях замены устаревшей осветительной техники, эксплуатируемой в настоящее время.</w:t>
      </w:r>
      <w:r w:rsidR="00B21CB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 xml:space="preserve">В целом Программа носит социальный характер, нацеленный на повышение качества жизни населения </w:t>
      </w:r>
      <w:r w:rsidR="001B1746">
        <w:rPr>
          <w:color w:val="000000"/>
          <w:sz w:val="28"/>
          <w:szCs w:val="28"/>
        </w:rPr>
        <w:t>города</w:t>
      </w:r>
      <w:r w:rsidR="001B1746" w:rsidRPr="00D84106">
        <w:rPr>
          <w:color w:val="000000"/>
          <w:sz w:val="28"/>
          <w:szCs w:val="28"/>
        </w:rPr>
        <w:t>, снижение уровня уличной преступности.</w:t>
      </w:r>
      <w:r w:rsidR="00B21CB9">
        <w:rPr>
          <w:color w:val="000000"/>
          <w:sz w:val="28"/>
          <w:szCs w:val="28"/>
        </w:rPr>
        <w:t xml:space="preserve"> </w:t>
      </w:r>
      <w:r w:rsidR="00AF228D" w:rsidRPr="00AF228D">
        <w:rPr>
          <w:sz w:val="28"/>
          <w:szCs w:val="28"/>
        </w:rPr>
        <w:t xml:space="preserve">Реализация Программы </w:t>
      </w:r>
      <w:r w:rsidR="00AF228D" w:rsidRPr="00AF228D">
        <w:rPr>
          <w:sz w:val="28"/>
          <w:szCs w:val="28"/>
        </w:rPr>
        <w:lastRenderedPageBreak/>
        <w:t>направлена: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улучшения качества жизни населения (по параметрам окружающей среды и состояния здоровья);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осуществление мероприятий по обеспечению безопасности жизнедеятельности и сохранения окружающей среды, включая предотвращение чрезвычайных ситуаций техногенного и социального характера;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 социально-экономического развития города.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Программно-целевой подход к решению проблем благоустройства территории города  без стройной комплексной системы мероприятий, невозможно добиться каких-либо значимых результатов в обеспечении комфортных условий для жизни, деятельности и отдыха населения. Важна четкая согласованность действий предприятий, обеспечивающих жизнедеятельность города, и предприятий, занимающихся его благоустройством.</w:t>
      </w:r>
    </w:p>
    <w:p w:rsidR="00716411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Программно-целевой метод, применяемый для решения проблемы недостаточного уровня благоустройства и развития транспортной инфраструктуры 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на территории муниципального образования г.</w:t>
      </w:r>
      <w:r>
        <w:rPr>
          <w:sz w:val="28"/>
          <w:szCs w:val="28"/>
        </w:rPr>
        <w:t xml:space="preserve"> Камешково</w:t>
      </w:r>
      <w:r w:rsidRPr="00AF228D">
        <w:rPr>
          <w:sz w:val="28"/>
          <w:szCs w:val="28"/>
        </w:rPr>
        <w:t>, основывается на следующих критериях: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Повышение уровня благоустройства и развития транспортной инфраструктуры является одной из приоритетных задач развития экономики города на долгосрочную перспективу.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28D">
        <w:rPr>
          <w:sz w:val="28"/>
          <w:szCs w:val="28"/>
        </w:rPr>
        <w:t>. Реализация мероприятий программы даст эффект как в различных отраслях экономики района, а также в социальной сфере.</w:t>
      </w:r>
    </w:p>
    <w:p w:rsidR="00967FF8" w:rsidRDefault="00AF228D" w:rsidP="00FB3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Реализация программы невозможна без поддержки предприятий различных форм собственности.</w:t>
      </w:r>
    </w:p>
    <w:p w:rsidR="00967FF8" w:rsidRDefault="00967FF8" w:rsidP="00DC1252">
      <w:pPr>
        <w:jc w:val="center"/>
        <w:rPr>
          <w:b/>
          <w:sz w:val="28"/>
          <w:szCs w:val="28"/>
        </w:rPr>
      </w:pPr>
    </w:p>
    <w:p w:rsidR="00967FF8" w:rsidRDefault="00AC5F7E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FB706A" w:rsidRPr="00AC5F7E" w:rsidRDefault="00AC5F7E" w:rsidP="00AC5F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F7E">
        <w:rPr>
          <w:b/>
          <w:sz w:val="28"/>
          <w:szCs w:val="28"/>
        </w:rPr>
        <w:t>Основные цели и задачи реализации Программы</w:t>
      </w:r>
    </w:p>
    <w:p w:rsidR="00FB706A" w:rsidRDefault="00FB706A" w:rsidP="00FB706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является: с</w:t>
      </w:r>
      <w:r w:rsidRPr="004554A9">
        <w:rPr>
          <w:sz w:val="28"/>
          <w:szCs w:val="28"/>
        </w:rPr>
        <w:t>овершенствование системы комплексного благоустройства города для обеспечения улучшения условий проживания населения.</w:t>
      </w:r>
    </w:p>
    <w:p w:rsidR="00FB706A" w:rsidRDefault="00FB706A" w:rsidP="00FB706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программы необходимо решить следующие поставленные задачи:</w:t>
      </w:r>
    </w:p>
    <w:p w:rsidR="008A47F8" w:rsidRDefault="008A47F8" w:rsidP="008A47F8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4479A">
        <w:rPr>
          <w:rFonts w:ascii="Times New Roman" w:hAnsi="Times New Roman" w:cs="Times New Roman"/>
          <w:sz w:val="28"/>
          <w:szCs w:val="28"/>
        </w:rPr>
        <w:t>еализация мероприятий по содержанию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F8" w:rsidRPr="00B4479A" w:rsidRDefault="008A47F8" w:rsidP="008A47F8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EC4974">
        <w:rPr>
          <w:rFonts w:ascii="Times New Roman" w:hAnsi="Times New Roman" w:cs="Times New Roman"/>
          <w:sz w:val="28"/>
          <w:szCs w:val="28"/>
        </w:rPr>
        <w:t>еализация мероприятий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8A47F8" w:rsidRDefault="008A47F8" w:rsidP="008A47F8">
      <w:pPr>
        <w:contextualSpacing/>
        <w:jc w:val="both"/>
        <w:rPr>
          <w:sz w:val="28"/>
          <w:szCs w:val="28"/>
        </w:rPr>
      </w:pPr>
      <w:r w:rsidRPr="004554A9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сохранности автомобильных дорог общего пользования местного значения;</w:t>
      </w:r>
    </w:p>
    <w:p w:rsidR="008A47F8" w:rsidRPr="004554A9" w:rsidRDefault="008A47F8" w:rsidP="008A47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мероприятий по уборке и содержанию города.</w:t>
      </w:r>
    </w:p>
    <w:p w:rsidR="00EC4974" w:rsidRPr="00EC4974" w:rsidRDefault="00EC4974" w:rsidP="00EC4974">
      <w:pPr>
        <w:contextualSpacing/>
        <w:jc w:val="both"/>
        <w:rPr>
          <w:sz w:val="28"/>
          <w:szCs w:val="28"/>
        </w:rPr>
      </w:pPr>
    </w:p>
    <w:p w:rsidR="00495ACF" w:rsidRPr="00DC1252" w:rsidRDefault="00495ACF" w:rsidP="00BD6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DC1252">
        <w:rPr>
          <w:b/>
          <w:sz w:val="28"/>
          <w:szCs w:val="28"/>
        </w:rPr>
        <w:t>реализации Программы</w:t>
      </w:r>
    </w:p>
    <w:p w:rsidR="00495ACF" w:rsidRPr="00AF228D" w:rsidRDefault="00495ACF" w:rsidP="00495ACF">
      <w:pPr>
        <w:jc w:val="both"/>
        <w:rPr>
          <w:sz w:val="28"/>
          <w:szCs w:val="28"/>
        </w:rPr>
      </w:pPr>
    </w:p>
    <w:p w:rsidR="00495ACF" w:rsidRPr="00AF228D" w:rsidRDefault="00495ACF" w:rsidP="0049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Pr="00AF228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рассчитан  на 2016 год. </w:t>
      </w:r>
      <w:r w:rsidRPr="00AF228D">
        <w:rPr>
          <w:sz w:val="28"/>
          <w:szCs w:val="28"/>
        </w:rPr>
        <w:t>Программа реализуется в один этап.</w:t>
      </w:r>
    </w:p>
    <w:p w:rsidR="00EC4974" w:rsidRDefault="00EC4974" w:rsidP="00EC4974">
      <w:pPr>
        <w:contextualSpacing/>
        <w:jc w:val="both"/>
        <w:rPr>
          <w:sz w:val="28"/>
          <w:szCs w:val="28"/>
        </w:rPr>
      </w:pPr>
    </w:p>
    <w:p w:rsidR="00FB3235" w:rsidRPr="004554A9" w:rsidRDefault="00FB3235" w:rsidP="00EC4974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533E7" w:rsidRDefault="00F866DD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основных</w:t>
      </w:r>
      <w:r w:rsidR="00B21CB9">
        <w:rPr>
          <w:b/>
          <w:sz w:val="28"/>
          <w:szCs w:val="28"/>
        </w:rPr>
        <w:t xml:space="preserve"> </w:t>
      </w:r>
      <w:r w:rsidR="009533E7">
        <w:rPr>
          <w:b/>
          <w:sz w:val="28"/>
          <w:szCs w:val="28"/>
        </w:rPr>
        <w:t xml:space="preserve">ожидаемых </w:t>
      </w:r>
    </w:p>
    <w:p w:rsidR="00F866DD" w:rsidRDefault="009533E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конечных результатов </w:t>
      </w:r>
      <w:r w:rsidR="00F866DD">
        <w:rPr>
          <w:b/>
          <w:sz w:val="28"/>
          <w:szCs w:val="28"/>
        </w:rPr>
        <w:t xml:space="preserve"> Программы</w:t>
      </w:r>
    </w:p>
    <w:p w:rsidR="00A932FA" w:rsidRPr="00A932FA" w:rsidRDefault="009533E7" w:rsidP="00A932FA">
      <w:pPr>
        <w:jc w:val="both"/>
        <w:rPr>
          <w:sz w:val="28"/>
          <w:szCs w:val="28"/>
        </w:rPr>
      </w:pPr>
      <w:r w:rsidRPr="009533E7">
        <w:rPr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реализации программы заключается </w:t>
      </w:r>
      <w:r w:rsidR="00A932FA">
        <w:rPr>
          <w:sz w:val="28"/>
          <w:szCs w:val="28"/>
        </w:rPr>
        <w:t xml:space="preserve"> в </w:t>
      </w:r>
      <w:r w:rsidR="00A932FA">
        <w:rPr>
          <w:color w:val="000000"/>
          <w:sz w:val="28"/>
          <w:szCs w:val="28"/>
        </w:rPr>
        <w:t>у</w:t>
      </w:r>
      <w:r w:rsidR="00A932FA" w:rsidRPr="003929A2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 w:rsidR="00A932FA">
        <w:rPr>
          <w:color w:val="000000"/>
          <w:sz w:val="28"/>
          <w:szCs w:val="28"/>
        </w:rPr>
        <w:t>, у</w:t>
      </w:r>
      <w:r w:rsidR="00A932FA">
        <w:rPr>
          <w:sz w:val="28"/>
          <w:szCs w:val="28"/>
        </w:rPr>
        <w:t>величения количества</w:t>
      </w:r>
      <w:r w:rsidR="00A932FA" w:rsidRPr="003929A2">
        <w:rPr>
          <w:sz w:val="28"/>
          <w:szCs w:val="28"/>
        </w:rPr>
        <w:t xml:space="preserve"> договоров на вывоз отходов со специализированной организацией, заключенными с объектами малого предприниматель</w:t>
      </w:r>
      <w:r w:rsidR="00A932FA">
        <w:rPr>
          <w:sz w:val="28"/>
          <w:szCs w:val="28"/>
        </w:rPr>
        <w:t>ства, жителями частного сектора,  у</w:t>
      </w:r>
      <w:r w:rsidR="00A932FA">
        <w:rPr>
          <w:color w:val="000000"/>
          <w:sz w:val="28"/>
          <w:szCs w:val="28"/>
        </w:rPr>
        <w:t>меньшение объемов</w:t>
      </w:r>
      <w:r w:rsidR="00A932FA" w:rsidRPr="003929A2">
        <w:rPr>
          <w:color w:val="000000"/>
          <w:sz w:val="28"/>
          <w:szCs w:val="28"/>
        </w:rPr>
        <w:t xml:space="preserve"> собранного и вывезенного мусора  в  рамках проведения работ  по  очистке  территории  города Камешково от мусора.</w:t>
      </w:r>
    </w:p>
    <w:p w:rsidR="00A932FA" w:rsidRDefault="00A932FA" w:rsidP="009533E7">
      <w:pPr>
        <w:tabs>
          <w:tab w:val="left" w:pos="709"/>
        </w:tabs>
        <w:jc w:val="both"/>
        <w:rPr>
          <w:sz w:val="28"/>
          <w:szCs w:val="28"/>
        </w:rPr>
      </w:pPr>
      <w:r w:rsidRPr="00A932FA">
        <w:rPr>
          <w:sz w:val="28"/>
          <w:szCs w:val="28"/>
        </w:rPr>
        <w:t>Сведения о показателях (индикаторах) Программы и их значениях приведен в таблице 1:</w:t>
      </w:r>
    </w:p>
    <w:p w:rsidR="00A932FA" w:rsidRPr="00A932FA" w:rsidRDefault="00A932FA" w:rsidP="009533E7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932FA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 w:rsidR="00190B89">
        <w:rPr>
          <w:color w:val="000000"/>
          <w:sz w:val="28"/>
          <w:szCs w:val="28"/>
        </w:rPr>
        <w:t xml:space="preserve"> на 1%;</w:t>
      </w:r>
    </w:p>
    <w:p w:rsidR="00A932FA" w:rsidRPr="00A932FA" w:rsidRDefault="00190B89" w:rsidP="009533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A932FA">
        <w:rPr>
          <w:sz w:val="28"/>
          <w:szCs w:val="28"/>
        </w:rPr>
        <w:t>к</w:t>
      </w:r>
      <w:r>
        <w:rPr>
          <w:sz w:val="28"/>
          <w:szCs w:val="28"/>
        </w:rPr>
        <w:t>оличества</w:t>
      </w:r>
      <w:r w:rsidR="00A932FA" w:rsidRPr="00A932FA">
        <w:rPr>
          <w:sz w:val="28"/>
          <w:szCs w:val="28"/>
        </w:rPr>
        <w:t xml:space="preserve"> договоров на вывоз отходов со специализированной организацией, заключенными с объектами малого предприниматель</w:t>
      </w:r>
      <w:r>
        <w:rPr>
          <w:sz w:val="28"/>
          <w:szCs w:val="28"/>
        </w:rPr>
        <w:t>ства, жителями частного сектора на 4 %;</w:t>
      </w:r>
    </w:p>
    <w:p w:rsidR="00A932FA" w:rsidRPr="00A932FA" w:rsidRDefault="00190B89" w:rsidP="00A93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 </w:t>
      </w:r>
      <w:r w:rsidR="00A932F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бъемов</w:t>
      </w:r>
      <w:r w:rsidR="00A932FA" w:rsidRPr="00A932FA">
        <w:rPr>
          <w:color w:val="000000"/>
          <w:sz w:val="28"/>
          <w:szCs w:val="28"/>
        </w:rPr>
        <w:t xml:space="preserve"> собранного и вывезенного мусора  в  рамках проведения работ  по  очистке  террито</w:t>
      </w:r>
      <w:r>
        <w:rPr>
          <w:color w:val="000000"/>
          <w:sz w:val="28"/>
          <w:szCs w:val="28"/>
        </w:rPr>
        <w:t>рии  города Камешково от мусора на 4 %.</w:t>
      </w:r>
    </w:p>
    <w:p w:rsidR="00A932FA" w:rsidRPr="00A932FA" w:rsidRDefault="00A932FA" w:rsidP="009533E7">
      <w:pPr>
        <w:tabs>
          <w:tab w:val="left" w:pos="709"/>
        </w:tabs>
        <w:jc w:val="both"/>
        <w:rPr>
          <w:sz w:val="28"/>
          <w:szCs w:val="28"/>
        </w:rPr>
      </w:pPr>
    </w:p>
    <w:p w:rsidR="00A932FA" w:rsidRPr="00A932FA" w:rsidRDefault="00A932FA" w:rsidP="009533E7">
      <w:pPr>
        <w:tabs>
          <w:tab w:val="left" w:pos="709"/>
        </w:tabs>
        <w:jc w:val="both"/>
        <w:rPr>
          <w:sz w:val="28"/>
          <w:szCs w:val="28"/>
        </w:rPr>
      </w:pPr>
    </w:p>
    <w:p w:rsidR="00AF228D" w:rsidRDefault="00F866DD" w:rsidP="00F86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:rsidR="00AC5F7E" w:rsidRDefault="00AC5F7E" w:rsidP="00F86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и управления Программой</w:t>
      </w:r>
    </w:p>
    <w:p w:rsidR="00AC5F7E" w:rsidRDefault="00AC5F7E" w:rsidP="00F866DD">
      <w:pPr>
        <w:jc w:val="center"/>
        <w:rPr>
          <w:b/>
          <w:sz w:val="28"/>
          <w:szCs w:val="28"/>
        </w:rPr>
      </w:pPr>
    </w:p>
    <w:p w:rsidR="00AC5F7E" w:rsidRPr="00AC5F7E" w:rsidRDefault="00AC5F7E" w:rsidP="00A932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7E">
        <w:rPr>
          <w:rFonts w:ascii="Times New Roman" w:hAnsi="Times New Roman" w:cs="Times New Roman"/>
          <w:sz w:val="28"/>
          <w:szCs w:val="28"/>
        </w:rPr>
        <w:t>Муниципальное учреждение «Управление жилищно-коммунального хозяйства» город Камешково</w:t>
      </w:r>
      <w:r w:rsidR="00304D1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AC5F7E">
        <w:rPr>
          <w:rFonts w:ascii="Times New Roman" w:hAnsi="Times New Roman" w:cs="Times New Roman"/>
          <w:sz w:val="28"/>
          <w:szCs w:val="28"/>
        </w:rPr>
        <w:t>общее руководство и реализацию</w:t>
      </w:r>
      <w:r w:rsidR="00304D1D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AC5F7E">
        <w:rPr>
          <w:rFonts w:ascii="Times New Roman" w:hAnsi="Times New Roman" w:cs="Times New Roman"/>
          <w:sz w:val="28"/>
          <w:szCs w:val="28"/>
        </w:rPr>
        <w:t xml:space="preserve">целевое использование бюджетных средств, направленных </w:t>
      </w:r>
      <w:r w:rsidR="00304D1D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Программы, </w:t>
      </w:r>
      <w:r w:rsidRPr="00AC5F7E">
        <w:rPr>
          <w:rFonts w:ascii="Times New Roman" w:hAnsi="Times New Roman" w:cs="Times New Roman"/>
          <w:sz w:val="28"/>
          <w:szCs w:val="28"/>
        </w:rPr>
        <w:t>качественное оказание услуг по благоустройству территории;</w:t>
      </w:r>
    </w:p>
    <w:p w:rsidR="00AC5F7E" w:rsidRDefault="00AC5F7E" w:rsidP="00A932F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5F7E"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бюджетных средств, выделяемых по данной программе, и качество оказанных услуг несет муниципальное </w:t>
      </w:r>
      <w:r w:rsidR="00304D1D">
        <w:rPr>
          <w:rFonts w:ascii="Times New Roman" w:hAnsi="Times New Roman" w:cs="Times New Roman"/>
          <w:sz w:val="28"/>
          <w:szCs w:val="28"/>
        </w:rPr>
        <w:t>учреждение «Управление жилищно-</w:t>
      </w:r>
      <w:r w:rsidRPr="00AC5F7E">
        <w:rPr>
          <w:rFonts w:ascii="Times New Roman" w:hAnsi="Times New Roman" w:cs="Times New Roman"/>
          <w:sz w:val="28"/>
          <w:szCs w:val="28"/>
        </w:rPr>
        <w:t>коммунального хозяйства» города Камешково</w:t>
      </w:r>
      <w:r w:rsidR="00304D1D">
        <w:rPr>
          <w:rFonts w:ascii="Times New Roman" w:hAnsi="Times New Roman" w:cs="Times New Roman"/>
          <w:sz w:val="28"/>
          <w:szCs w:val="28"/>
        </w:rPr>
        <w:t>.</w:t>
      </w:r>
    </w:p>
    <w:p w:rsidR="00304D1D" w:rsidRPr="00701077" w:rsidRDefault="00304D1D" w:rsidP="00A93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6A8D">
        <w:rPr>
          <w:sz w:val="28"/>
          <w:szCs w:val="28"/>
        </w:rPr>
        <w:t>Контроль   за</w:t>
      </w:r>
      <w:r w:rsidR="00B21CB9">
        <w:rPr>
          <w:sz w:val="28"/>
          <w:szCs w:val="28"/>
        </w:rPr>
        <w:t xml:space="preserve"> </w:t>
      </w:r>
      <w:r w:rsidRPr="00A16A8D">
        <w:rPr>
          <w:sz w:val="28"/>
          <w:szCs w:val="28"/>
        </w:rPr>
        <w:t>реализацией Программы  осуществляют</w:t>
      </w:r>
      <w:r>
        <w:rPr>
          <w:sz w:val="28"/>
          <w:szCs w:val="28"/>
        </w:rPr>
        <w:t xml:space="preserve">: первый заместитель главы администрации Камешковского района, </w:t>
      </w:r>
      <w:r w:rsidRPr="00A16A8D">
        <w:rPr>
          <w:sz w:val="28"/>
          <w:szCs w:val="28"/>
        </w:rPr>
        <w:t xml:space="preserve"> глава города и Совет народных депутатов муниципального образования город Камешково</w:t>
      </w:r>
      <w:r w:rsidRPr="00701077">
        <w:rPr>
          <w:sz w:val="28"/>
          <w:szCs w:val="28"/>
        </w:rPr>
        <w:t>.</w:t>
      </w:r>
    </w:p>
    <w:p w:rsidR="00304D1D" w:rsidRDefault="00304D1D" w:rsidP="00A932FA">
      <w:pPr>
        <w:jc w:val="both"/>
        <w:rPr>
          <w:sz w:val="28"/>
          <w:szCs w:val="28"/>
        </w:rPr>
      </w:pPr>
    </w:p>
    <w:p w:rsidR="00304D1D" w:rsidRPr="00304D1D" w:rsidRDefault="00304D1D" w:rsidP="00304D1D">
      <w:pPr>
        <w:jc w:val="center"/>
        <w:rPr>
          <w:b/>
          <w:sz w:val="28"/>
          <w:szCs w:val="28"/>
        </w:rPr>
      </w:pPr>
      <w:r w:rsidRPr="00304D1D">
        <w:rPr>
          <w:b/>
          <w:sz w:val="28"/>
          <w:szCs w:val="28"/>
        </w:rPr>
        <w:t>Раздел 5</w:t>
      </w:r>
    </w:p>
    <w:p w:rsidR="00F866DD" w:rsidRDefault="00F866DD" w:rsidP="00F86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4A0388" w:rsidRDefault="004A0388" w:rsidP="00AF228D">
      <w:pPr>
        <w:rPr>
          <w:sz w:val="28"/>
          <w:szCs w:val="28"/>
        </w:rPr>
      </w:pPr>
    </w:p>
    <w:p w:rsidR="00F866DD" w:rsidRDefault="00F866DD" w:rsidP="004A038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программы осуществляется за счет средств городского бюджета и составляет 1 835 700 рублей, в том числе:</w:t>
      </w:r>
    </w:p>
    <w:p w:rsidR="00F866DD" w:rsidRDefault="00F866DD" w:rsidP="00F866DD">
      <w:pPr>
        <w:rPr>
          <w:sz w:val="28"/>
          <w:szCs w:val="28"/>
        </w:rPr>
      </w:pPr>
      <w:r w:rsidRPr="00F866DD">
        <w:rPr>
          <w:sz w:val="28"/>
          <w:szCs w:val="28"/>
        </w:rPr>
        <w:t xml:space="preserve">Расходы на уличное освещение </w:t>
      </w:r>
      <w:r w:rsidR="004A0388">
        <w:rPr>
          <w:sz w:val="28"/>
          <w:szCs w:val="28"/>
        </w:rPr>
        <w:t xml:space="preserve"> 988400 рублей.</w:t>
      </w:r>
    </w:p>
    <w:p w:rsidR="008A47F8" w:rsidRDefault="00F866DD" w:rsidP="00A619C4">
      <w:pPr>
        <w:rPr>
          <w:sz w:val="28"/>
          <w:szCs w:val="28"/>
        </w:rPr>
      </w:pPr>
      <w:r w:rsidRPr="00A619C4">
        <w:rPr>
          <w:sz w:val="28"/>
          <w:szCs w:val="28"/>
        </w:rPr>
        <w:t>Уборка и содержание территории города</w:t>
      </w:r>
      <w:r w:rsidR="004A0388">
        <w:rPr>
          <w:sz w:val="28"/>
          <w:szCs w:val="28"/>
        </w:rPr>
        <w:t xml:space="preserve"> 265500 рублей.</w:t>
      </w:r>
    </w:p>
    <w:p w:rsidR="00F866DD" w:rsidRPr="00A619C4" w:rsidRDefault="00F866DD" w:rsidP="00A619C4">
      <w:pPr>
        <w:rPr>
          <w:sz w:val="28"/>
          <w:szCs w:val="28"/>
        </w:rPr>
      </w:pPr>
      <w:r w:rsidRPr="00A619C4">
        <w:rPr>
          <w:sz w:val="28"/>
          <w:szCs w:val="28"/>
        </w:rPr>
        <w:lastRenderedPageBreak/>
        <w:t>Расходы на содержание автомобильных дорог и инженерных сооружений на них в рамках благоустройства</w:t>
      </w:r>
      <w:r w:rsidR="004A0388">
        <w:rPr>
          <w:sz w:val="28"/>
          <w:szCs w:val="28"/>
        </w:rPr>
        <w:t xml:space="preserve"> 581800 рублей.</w:t>
      </w:r>
    </w:p>
    <w:p w:rsidR="00DB469C" w:rsidRPr="009533E7" w:rsidRDefault="009533E7" w:rsidP="009533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533E7">
        <w:rPr>
          <w:rFonts w:ascii="Times New Roman" w:hAnsi="Times New Roman" w:cs="Times New Roman"/>
          <w:sz w:val="28"/>
          <w:szCs w:val="28"/>
        </w:rPr>
        <w:t xml:space="preserve">Необходимые объемы финансовых средств на реализацию мероприятий Программы приведены в таблице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866DD" w:rsidRDefault="00F866DD" w:rsidP="00F866DD">
      <w:pPr>
        <w:jc w:val="center"/>
        <w:rPr>
          <w:b/>
          <w:sz w:val="28"/>
          <w:szCs w:val="28"/>
        </w:rPr>
      </w:pPr>
      <w:r w:rsidRPr="00F866DD">
        <w:rPr>
          <w:b/>
          <w:sz w:val="28"/>
          <w:szCs w:val="28"/>
        </w:rPr>
        <w:t>Раздел 6</w:t>
      </w:r>
    </w:p>
    <w:p w:rsidR="00304D1D" w:rsidRDefault="00304D1D" w:rsidP="00F86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социальных, </w:t>
      </w:r>
    </w:p>
    <w:p w:rsidR="00304D1D" w:rsidRPr="00F866DD" w:rsidRDefault="00304D1D" w:rsidP="00F86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экономических результатов реализации программы</w:t>
      </w:r>
    </w:p>
    <w:p w:rsidR="00A63999" w:rsidRDefault="00D721AA" w:rsidP="00A63999">
      <w:pPr>
        <w:shd w:val="clear" w:color="auto" w:fill="FFFFFF"/>
        <w:tabs>
          <w:tab w:val="left" w:pos="709"/>
        </w:tabs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F6662">
        <w:rPr>
          <w:color w:val="000000"/>
          <w:sz w:val="28"/>
          <w:szCs w:val="28"/>
        </w:rPr>
        <w:t>Оценка эффективности  реализации Программы в целом осуществляется в течение всего срока реализации Программы на основе использования целевых индикаторов,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:rsidR="00D721AA" w:rsidRPr="00BF6662" w:rsidRDefault="00D721AA" w:rsidP="00A63999">
      <w:pPr>
        <w:shd w:val="clear" w:color="auto" w:fill="FFFFFF"/>
        <w:tabs>
          <w:tab w:val="left" w:pos="709"/>
        </w:tabs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F6662">
        <w:rPr>
          <w:color w:val="000000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  целевых индикаторов.</w:t>
      </w:r>
      <w:r w:rsidR="00B21CB9">
        <w:rPr>
          <w:color w:val="000000"/>
          <w:sz w:val="28"/>
          <w:szCs w:val="28"/>
        </w:rPr>
        <w:t xml:space="preserve"> </w:t>
      </w:r>
      <w:r w:rsidRPr="00BF6662">
        <w:rPr>
          <w:color w:val="000000"/>
          <w:sz w:val="28"/>
          <w:szCs w:val="28"/>
        </w:rPr>
        <w:t>Программа предполагает  использование системы индикаторов, характеризующих текущие и конечные результаты ее реализации.</w:t>
      </w:r>
    </w:p>
    <w:p w:rsidR="00D721AA" w:rsidRPr="00BF6662" w:rsidRDefault="00D721AA" w:rsidP="00190B89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F6662">
        <w:rPr>
          <w:color w:val="000000"/>
          <w:sz w:val="28"/>
          <w:szCs w:val="28"/>
        </w:rPr>
        <w:t>Оценка эффективности использования бюджетных средств при реализации Программы определяется как степень фактического достижения целевых индикаторов по следующим показателям:</w:t>
      </w:r>
    </w:p>
    <w:tbl>
      <w:tblPr>
        <w:tblStyle w:val="a8"/>
        <w:tblW w:w="0" w:type="auto"/>
        <w:tblLayout w:type="fixed"/>
        <w:tblLook w:val="04A0"/>
      </w:tblPr>
      <w:tblGrid>
        <w:gridCol w:w="4361"/>
        <w:gridCol w:w="850"/>
        <w:gridCol w:w="5103"/>
      </w:tblGrid>
      <w:tr w:rsidR="00A63999" w:rsidRPr="00BF6662" w:rsidTr="00A63999">
        <w:trPr>
          <w:trHeight w:val="480"/>
        </w:trPr>
        <w:tc>
          <w:tcPr>
            <w:tcW w:w="4361" w:type="dxa"/>
            <w:hideMark/>
          </w:tcPr>
          <w:p w:rsidR="00A63999" w:rsidRPr="00BF6662" w:rsidRDefault="00A63999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Среднеарифметическая оценка достижения плановых</w:t>
            </w:r>
            <w:r w:rsidRPr="00BF6662">
              <w:rPr>
                <w:color w:val="000000"/>
                <w:sz w:val="28"/>
                <w:szCs w:val="28"/>
              </w:rPr>
              <w:br/>
              <w:t>показателей (ДП)</w:t>
            </w:r>
          </w:p>
        </w:tc>
        <w:tc>
          <w:tcPr>
            <w:tcW w:w="850" w:type="dxa"/>
            <w:hideMark/>
          </w:tcPr>
          <w:p w:rsidR="00A63999" w:rsidRPr="00BF6662" w:rsidRDefault="00A63999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br/>
              <w:t>=</w:t>
            </w:r>
          </w:p>
        </w:tc>
        <w:tc>
          <w:tcPr>
            <w:tcW w:w="5103" w:type="dxa"/>
          </w:tcPr>
          <w:p w:rsidR="00A63999" w:rsidRPr="00BF6662" w:rsidRDefault="00A63999" w:rsidP="0054455E">
            <w:pPr>
              <w:spacing w:after="150" w:line="330" w:lineRule="atLeast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Фактические показатели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/</w:t>
            </w:r>
            <w:r w:rsidRPr="00BF6662">
              <w:rPr>
                <w:color w:val="000000"/>
                <w:sz w:val="28"/>
                <w:szCs w:val="28"/>
              </w:rPr>
              <w:br/>
              <w:t>Плановые показатели</w:t>
            </w:r>
          </w:p>
        </w:tc>
      </w:tr>
      <w:tr w:rsidR="00A63999" w:rsidRPr="00BF6662" w:rsidTr="00A63999">
        <w:trPr>
          <w:trHeight w:val="480"/>
        </w:trPr>
        <w:tc>
          <w:tcPr>
            <w:tcW w:w="4361" w:type="dxa"/>
            <w:hideMark/>
          </w:tcPr>
          <w:p w:rsidR="00A63999" w:rsidRPr="00BF6662" w:rsidRDefault="00A63999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Оценка полноты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br/>
              <w:t>использования бюджетных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br/>
              <w:t>средств (ПИБС)</w:t>
            </w:r>
          </w:p>
        </w:tc>
        <w:tc>
          <w:tcPr>
            <w:tcW w:w="850" w:type="dxa"/>
            <w:hideMark/>
          </w:tcPr>
          <w:p w:rsidR="00A63999" w:rsidRPr="00BF6662" w:rsidRDefault="00A63999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br/>
              <w:t>=</w:t>
            </w:r>
          </w:p>
        </w:tc>
        <w:tc>
          <w:tcPr>
            <w:tcW w:w="5103" w:type="dxa"/>
            <w:hideMark/>
          </w:tcPr>
          <w:p w:rsidR="00A63999" w:rsidRPr="00BF6662" w:rsidRDefault="00A63999" w:rsidP="00A63999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Фактическое использование бюджетных средств</w:t>
            </w:r>
            <w:r>
              <w:rPr>
                <w:color w:val="000000"/>
                <w:sz w:val="28"/>
                <w:szCs w:val="28"/>
              </w:rPr>
              <w:t xml:space="preserve"> /</w:t>
            </w:r>
            <w:r w:rsidRPr="00BF6662">
              <w:rPr>
                <w:color w:val="000000"/>
                <w:sz w:val="28"/>
                <w:szCs w:val="28"/>
              </w:rPr>
              <w:br/>
              <w:t>Плановое использование бюджетных средств</w:t>
            </w:r>
          </w:p>
        </w:tc>
      </w:tr>
      <w:tr w:rsidR="00A63999" w:rsidRPr="00BF6662" w:rsidTr="00A63999">
        <w:trPr>
          <w:trHeight w:val="480"/>
        </w:trPr>
        <w:tc>
          <w:tcPr>
            <w:tcW w:w="4361" w:type="dxa"/>
            <w:hideMark/>
          </w:tcPr>
          <w:p w:rsidR="00A63999" w:rsidRPr="00BF6662" w:rsidRDefault="00A63999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Показатель эффективности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br/>
              <w:t>использования бюджетных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br/>
              <w:t>средств (ПЭ)</w:t>
            </w:r>
          </w:p>
        </w:tc>
        <w:tc>
          <w:tcPr>
            <w:tcW w:w="850" w:type="dxa"/>
            <w:hideMark/>
          </w:tcPr>
          <w:p w:rsidR="00A63999" w:rsidRPr="00BF6662" w:rsidRDefault="00A63999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br/>
            </w:r>
            <w:r w:rsidRPr="00BF6662">
              <w:rPr>
                <w:color w:val="000000"/>
                <w:sz w:val="28"/>
                <w:szCs w:val="28"/>
              </w:rPr>
              <w:br/>
              <w:t>=</w:t>
            </w:r>
          </w:p>
        </w:tc>
        <w:tc>
          <w:tcPr>
            <w:tcW w:w="5103" w:type="dxa"/>
            <w:hideMark/>
          </w:tcPr>
          <w:p w:rsidR="00A63999" w:rsidRPr="00BF6662" w:rsidRDefault="00A63999" w:rsidP="00A63999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ДП (Оценка достижения плановых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br/>
              <w:t>показателей)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/</w:t>
            </w:r>
            <w:r w:rsidRPr="00BF6662">
              <w:rPr>
                <w:color w:val="000000"/>
                <w:sz w:val="28"/>
                <w:szCs w:val="28"/>
              </w:rPr>
              <w:br/>
              <w:t>ПИБС (Оценка полноты использования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br/>
              <w:t>бюджетных средств)</w:t>
            </w:r>
          </w:p>
        </w:tc>
      </w:tr>
    </w:tbl>
    <w:p w:rsidR="00D721AA" w:rsidRPr="00BF6662" w:rsidRDefault="00D721AA" w:rsidP="00A63999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F6662">
        <w:rPr>
          <w:color w:val="000000"/>
          <w:sz w:val="28"/>
          <w:szCs w:val="28"/>
        </w:rPr>
        <w:t>Оценка эффективности по Программе в целом равна сумме показателей эффективности по мероприятиям программы:</w:t>
      </w: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8586"/>
      </w:tblGrid>
      <w:tr w:rsidR="00D721AA" w:rsidRPr="00BF6662" w:rsidTr="00A63999">
        <w:trPr>
          <w:cantSplit/>
          <w:trHeight w:val="24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A63999">
            <w:pPr>
              <w:spacing w:after="150" w:line="330" w:lineRule="atLeast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8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A63999">
            <w:pPr>
              <w:spacing w:after="150" w:line="330" w:lineRule="atLeast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Эффективное использование бюджетных средств</w:t>
            </w:r>
          </w:p>
        </w:tc>
      </w:tr>
      <w:tr w:rsidR="00D721AA" w:rsidRPr="00BF6662" w:rsidTr="00A63999">
        <w:trPr>
          <w:cantSplit/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Более 1,1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Очень высокая эффективность использования бюджетных средств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br/>
              <w:t>(значительно превышает целевое значение)</w:t>
            </w:r>
          </w:p>
        </w:tc>
      </w:tr>
      <w:tr w:rsidR="00D721AA" w:rsidRPr="00BF6662" w:rsidTr="00A63999">
        <w:trPr>
          <w:cantSplit/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От 1 до 1,1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Высокая эффективность использования бюджетных средств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br/>
              <w:t>(превышение целевого значения)</w:t>
            </w:r>
          </w:p>
        </w:tc>
      </w:tr>
      <w:tr w:rsidR="00D721AA" w:rsidRPr="00BF6662" w:rsidTr="00A63999">
        <w:trPr>
          <w:cantSplit/>
          <w:trHeight w:val="36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lastRenderedPageBreak/>
              <w:t>От 0,5 до 1</w:t>
            </w:r>
          </w:p>
        </w:tc>
        <w:tc>
          <w:tcPr>
            <w:tcW w:w="8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Низкая эффективность использования бюджетных средств (не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t>достигнуто целевое значение)</w:t>
            </w:r>
          </w:p>
        </w:tc>
      </w:tr>
      <w:tr w:rsidR="00D721AA" w:rsidRPr="00BF6662" w:rsidTr="00A63999">
        <w:trPr>
          <w:cantSplit/>
          <w:trHeight w:val="3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Менее 0,5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662" w:rsidRPr="00BF6662" w:rsidRDefault="00D721AA" w:rsidP="001614D0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F6662">
              <w:rPr>
                <w:color w:val="000000"/>
                <w:sz w:val="28"/>
                <w:szCs w:val="28"/>
              </w:rPr>
              <w:t>Крайне низкая эффективность использования бюджетных средств</w:t>
            </w:r>
            <w:r w:rsidRPr="00A932FA">
              <w:rPr>
                <w:color w:val="000000"/>
                <w:sz w:val="28"/>
                <w:szCs w:val="28"/>
              </w:rPr>
              <w:t> </w:t>
            </w:r>
            <w:r w:rsidRPr="00BF6662">
              <w:rPr>
                <w:color w:val="000000"/>
                <w:sz w:val="28"/>
                <w:szCs w:val="28"/>
              </w:rPr>
              <w:t>(целевое значение исполнено менее чем наполовину)</w:t>
            </w:r>
          </w:p>
        </w:tc>
      </w:tr>
    </w:tbl>
    <w:p w:rsidR="00E661E7" w:rsidRDefault="00E661E7" w:rsidP="00740F28">
      <w:pPr>
        <w:pStyle w:val="ConsPlusNormal"/>
        <w:widowControl/>
        <w:tabs>
          <w:tab w:val="num" w:pos="0"/>
        </w:tabs>
        <w:ind w:firstLine="0"/>
        <w:jc w:val="both"/>
        <w:rPr>
          <w:sz w:val="28"/>
          <w:szCs w:val="28"/>
        </w:rPr>
      </w:pPr>
    </w:p>
    <w:p w:rsidR="00A63999" w:rsidRPr="00740F28" w:rsidRDefault="00A63999" w:rsidP="00A63999">
      <w:pPr>
        <w:pStyle w:val="ConsPlusNormal"/>
        <w:widowControl/>
        <w:tabs>
          <w:tab w:val="num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Успешное выполнение мероприятий, направленных на реализацию программы, позволит получить следующий экологический эффект:</w:t>
      </w:r>
    </w:p>
    <w:p w:rsidR="00A63999" w:rsidRDefault="00A63999" w:rsidP="00A6399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106">
        <w:rPr>
          <w:color w:val="000000"/>
          <w:sz w:val="28"/>
          <w:szCs w:val="28"/>
        </w:rPr>
        <w:t>обеспечение освещенности улиц</w:t>
      </w:r>
      <w:r>
        <w:rPr>
          <w:color w:val="000000"/>
          <w:sz w:val="28"/>
          <w:szCs w:val="28"/>
        </w:rPr>
        <w:t>;</w:t>
      </w:r>
    </w:p>
    <w:p w:rsidR="00A63999" w:rsidRPr="00AF228D" w:rsidRDefault="00A63999" w:rsidP="00A63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8D">
        <w:rPr>
          <w:sz w:val="28"/>
          <w:szCs w:val="28"/>
        </w:rPr>
        <w:t>сокращение количества вновь образуемых несанкционированных свалок;</w:t>
      </w:r>
    </w:p>
    <w:p w:rsidR="00A63999" w:rsidRPr="00DF24FE" w:rsidRDefault="00A63999" w:rsidP="00A63999">
      <w:pPr>
        <w:jc w:val="both"/>
        <w:rPr>
          <w:rFonts w:eastAsia="Calibri"/>
          <w:sz w:val="28"/>
          <w:szCs w:val="28"/>
        </w:rPr>
      </w:pPr>
      <w:r w:rsidRPr="00DF24FE">
        <w:rPr>
          <w:rFonts w:eastAsia="Calibri"/>
          <w:sz w:val="28"/>
          <w:szCs w:val="28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A63999" w:rsidRPr="00AF228D" w:rsidRDefault="00A63999" w:rsidP="00A63999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Повышение качества окружающей сре</w:t>
      </w:r>
      <w:r>
        <w:rPr>
          <w:sz w:val="28"/>
          <w:szCs w:val="28"/>
        </w:rPr>
        <w:t>ды позволит получить социальный эффект</w:t>
      </w:r>
      <w:r w:rsidRPr="00AF228D">
        <w:rPr>
          <w:sz w:val="28"/>
          <w:szCs w:val="28"/>
        </w:rPr>
        <w:t>:</w:t>
      </w:r>
    </w:p>
    <w:p w:rsidR="00A63999" w:rsidRPr="00AF228D" w:rsidRDefault="00A63999" w:rsidP="00A63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8D">
        <w:rPr>
          <w:sz w:val="28"/>
          <w:szCs w:val="28"/>
        </w:rPr>
        <w:t xml:space="preserve">повысится уровень удовлетворенности жителей </w:t>
      </w:r>
      <w:r>
        <w:rPr>
          <w:sz w:val="28"/>
          <w:szCs w:val="28"/>
        </w:rPr>
        <w:t>качеством благоустроенности города.</w:t>
      </w: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BE3F30" w:rsidRDefault="00BE3F30">
      <w:pPr>
        <w:rPr>
          <w:sz w:val="28"/>
          <w:szCs w:val="28"/>
        </w:rPr>
      </w:pPr>
    </w:p>
    <w:p w:rsidR="00BE3F30" w:rsidRDefault="00BE3F30">
      <w:pPr>
        <w:rPr>
          <w:sz w:val="28"/>
          <w:szCs w:val="28"/>
        </w:rPr>
      </w:pPr>
    </w:p>
    <w:p w:rsidR="00BE3F30" w:rsidRDefault="00BE3F30">
      <w:pPr>
        <w:rPr>
          <w:sz w:val="28"/>
          <w:szCs w:val="28"/>
        </w:rPr>
      </w:pPr>
    </w:p>
    <w:p w:rsidR="00BE3F30" w:rsidRDefault="00BE3F30">
      <w:pPr>
        <w:rPr>
          <w:sz w:val="28"/>
          <w:szCs w:val="28"/>
        </w:rPr>
      </w:pPr>
    </w:p>
    <w:p w:rsidR="0012717B" w:rsidRDefault="0012717B" w:rsidP="00BD68C8">
      <w:pPr>
        <w:jc w:val="center"/>
        <w:rPr>
          <w:sz w:val="28"/>
          <w:szCs w:val="28"/>
        </w:rPr>
      </w:pPr>
    </w:p>
    <w:p w:rsidR="0012717B" w:rsidRDefault="0012717B" w:rsidP="00BD68C8">
      <w:pPr>
        <w:jc w:val="center"/>
        <w:rPr>
          <w:sz w:val="28"/>
          <w:szCs w:val="28"/>
        </w:rPr>
      </w:pPr>
    </w:p>
    <w:p w:rsidR="0012717B" w:rsidRDefault="0012717B" w:rsidP="00BD68C8">
      <w:pPr>
        <w:jc w:val="center"/>
        <w:rPr>
          <w:sz w:val="28"/>
          <w:szCs w:val="28"/>
        </w:rPr>
      </w:pPr>
    </w:p>
    <w:p w:rsidR="0012717B" w:rsidRDefault="0012717B" w:rsidP="00BD68C8">
      <w:pPr>
        <w:jc w:val="center"/>
        <w:rPr>
          <w:sz w:val="28"/>
          <w:szCs w:val="28"/>
        </w:rPr>
      </w:pPr>
    </w:p>
    <w:p w:rsidR="0012717B" w:rsidRDefault="0012717B" w:rsidP="00BD68C8">
      <w:pPr>
        <w:jc w:val="center"/>
        <w:rPr>
          <w:sz w:val="28"/>
          <w:szCs w:val="28"/>
        </w:rPr>
      </w:pPr>
    </w:p>
    <w:p w:rsidR="00A63999" w:rsidRDefault="00A63999" w:rsidP="00BD68C8">
      <w:pPr>
        <w:jc w:val="center"/>
        <w:rPr>
          <w:sz w:val="28"/>
          <w:szCs w:val="28"/>
        </w:rPr>
      </w:pPr>
    </w:p>
    <w:p w:rsidR="00A63999" w:rsidRDefault="00A63999" w:rsidP="00BD68C8">
      <w:pPr>
        <w:jc w:val="center"/>
        <w:rPr>
          <w:sz w:val="28"/>
          <w:szCs w:val="28"/>
        </w:rPr>
      </w:pPr>
    </w:p>
    <w:p w:rsidR="00A63999" w:rsidRDefault="00A63999" w:rsidP="00BD68C8">
      <w:pPr>
        <w:jc w:val="center"/>
        <w:rPr>
          <w:sz w:val="28"/>
          <w:szCs w:val="28"/>
        </w:rPr>
      </w:pPr>
    </w:p>
    <w:p w:rsidR="008A47F8" w:rsidRDefault="008A47F8" w:rsidP="00BD68C8">
      <w:pPr>
        <w:jc w:val="center"/>
        <w:rPr>
          <w:sz w:val="28"/>
          <w:szCs w:val="28"/>
        </w:rPr>
      </w:pPr>
    </w:p>
    <w:p w:rsidR="00E661E7" w:rsidRDefault="00E661E7" w:rsidP="00BD68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показателях (индикаторах)</w:t>
      </w:r>
    </w:p>
    <w:p w:rsidR="00E661E7" w:rsidRDefault="00E661E7" w:rsidP="009254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их значения</w:t>
      </w:r>
    </w:p>
    <w:p w:rsidR="00E661E7" w:rsidRDefault="00E661E7" w:rsidP="0092547E">
      <w:pPr>
        <w:jc w:val="center"/>
        <w:rPr>
          <w:sz w:val="28"/>
          <w:szCs w:val="28"/>
        </w:rPr>
      </w:pPr>
    </w:p>
    <w:p w:rsidR="006C10A0" w:rsidRDefault="006C10A0" w:rsidP="0092547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6C10A0" w:rsidRDefault="006C10A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062"/>
        <w:gridCol w:w="992"/>
        <w:gridCol w:w="1276"/>
        <w:gridCol w:w="1701"/>
      </w:tblGrid>
      <w:tr w:rsidR="006C10A0" w:rsidTr="00A619C4">
        <w:tc>
          <w:tcPr>
            <w:tcW w:w="6062" w:type="dxa"/>
            <w:vMerge w:val="restart"/>
          </w:tcPr>
          <w:p w:rsidR="006C10A0" w:rsidRPr="006C10A0" w:rsidRDefault="006C10A0" w:rsidP="00A619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6C10A0" w:rsidRPr="006C10A0" w:rsidRDefault="006C10A0" w:rsidP="00A619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Ед.</w:t>
            </w:r>
          </w:p>
          <w:p w:rsidR="006C10A0" w:rsidRPr="006C10A0" w:rsidRDefault="006C10A0" w:rsidP="00A619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изм.</w:t>
            </w:r>
          </w:p>
        </w:tc>
        <w:tc>
          <w:tcPr>
            <w:tcW w:w="1276" w:type="dxa"/>
            <w:vMerge w:val="restart"/>
          </w:tcPr>
          <w:p w:rsidR="006C10A0" w:rsidRPr="006C10A0" w:rsidRDefault="006C10A0" w:rsidP="00A619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701" w:type="dxa"/>
          </w:tcPr>
          <w:p w:rsidR="006C10A0" w:rsidRPr="006C10A0" w:rsidRDefault="006C10A0" w:rsidP="00A619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Ожидаемое значение показателей</w:t>
            </w:r>
          </w:p>
        </w:tc>
      </w:tr>
      <w:tr w:rsidR="00A619C4" w:rsidTr="00A619C4">
        <w:tc>
          <w:tcPr>
            <w:tcW w:w="6062" w:type="dxa"/>
            <w:vMerge/>
          </w:tcPr>
          <w:p w:rsidR="00A619C4" w:rsidRPr="006C10A0" w:rsidRDefault="00A619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9C4" w:rsidRPr="006C10A0" w:rsidRDefault="00A61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19C4" w:rsidRPr="006C10A0" w:rsidRDefault="00A61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9C4" w:rsidRPr="006C10A0" w:rsidRDefault="00A619C4" w:rsidP="00A619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A619C4" w:rsidTr="00A619C4">
        <w:tc>
          <w:tcPr>
            <w:tcW w:w="6062" w:type="dxa"/>
          </w:tcPr>
          <w:p w:rsidR="00A619C4" w:rsidRPr="006C10A0" w:rsidRDefault="00A619C4">
            <w:pPr>
              <w:rPr>
                <w:sz w:val="24"/>
                <w:szCs w:val="24"/>
              </w:rPr>
            </w:pPr>
            <w:r w:rsidRPr="00E661E7">
              <w:rPr>
                <w:color w:val="000000"/>
                <w:sz w:val="24"/>
                <w:szCs w:val="24"/>
              </w:rPr>
              <w:t>Уменьшение количества поступающих обращений от населения на состояние объектов благоустройства и территории города.</w:t>
            </w:r>
          </w:p>
        </w:tc>
        <w:tc>
          <w:tcPr>
            <w:tcW w:w="992" w:type="dxa"/>
          </w:tcPr>
          <w:p w:rsidR="00A619C4" w:rsidRPr="006C10A0" w:rsidRDefault="00A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619C4" w:rsidRPr="006C10A0" w:rsidRDefault="00A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619C4" w:rsidRPr="006C10A0" w:rsidRDefault="00A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619C4" w:rsidTr="00A619C4">
        <w:tc>
          <w:tcPr>
            <w:tcW w:w="6062" w:type="dxa"/>
          </w:tcPr>
          <w:p w:rsidR="00A619C4" w:rsidRPr="006C10A0" w:rsidRDefault="00A619C4">
            <w:pPr>
              <w:rPr>
                <w:sz w:val="24"/>
                <w:szCs w:val="24"/>
              </w:rPr>
            </w:pPr>
            <w:r w:rsidRPr="00E661E7">
              <w:rPr>
                <w:sz w:val="24"/>
                <w:szCs w:val="24"/>
              </w:rPr>
              <w:t>Количество договоров на вывоз отходов со специализированной организацией, заключенными с объектами малого предпринимательства, жителями частного сектора.</w:t>
            </w:r>
          </w:p>
        </w:tc>
        <w:tc>
          <w:tcPr>
            <w:tcW w:w="992" w:type="dxa"/>
          </w:tcPr>
          <w:p w:rsidR="00A619C4" w:rsidRPr="006C10A0" w:rsidRDefault="00A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619C4" w:rsidRPr="006C10A0" w:rsidRDefault="00A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</w:t>
            </w:r>
          </w:p>
        </w:tc>
        <w:tc>
          <w:tcPr>
            <w:tcW w:w="1701" w:type="dxa"/>
          </w:tcPr>
          <w:p w:rsidR="00A619C4" w:rsidRPr="006C10A0" w:rsidRDefault="00A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</w:tr>
      <w:tr w:rsidR="00A619C4" w:rsidTr="00A619C4">
        <w:trPr>
          <w:trHeight w:val="860"/>
        </w:trPr>
        <w:tc>
          <w:tcPr>
            <w:tcW w:w="6062" w:type="dxa"/>
          </w:tcPr>
          <w:p w:rsidR="00A619C4" w:rsidRPr="00E661E7" w:rsidRDefault="00A619C4" w:rsidP="006C1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E661E7">
              <w:rPr>
                <w:color w:val="000000"/>
                <w:sz w:val="24"/>
                <w:szCs w:val="24"/>
              </w:rPr>
              <w:t>Объемы собранного и вывезенного мусора  в  рамках проведения работ  по  очистке  территории  города Камешково от мусора.</w:t>
            </w:r>
          </w:p>
          <w:p w:rsidR="00A619C4" w:rsidRPr="00E661E7" w:rsidRDefault="00A619C4"/>
        </w:tc>
        <w:tc>
          <w:tcPr>
            <w:tcW w:w="992" w:type="dxa"/>
          </w:tcPr>
          <w:p w:rsidR="00A619C4" w:rsidRPr="006C10A0" w:rsidRDefault="00A619C4">
            <w:r>
              <w:t>Куб.м.</w:t>
            </w:r>
          </w:p>
        </w:tc>
        <w:tc>
          <w:tcPr>
            <w:tcW w:w="1276" w:type="dxa"/>
          </w:tcPr>
          <w:p w:rsidR="00A619C4" w:rsidRPr="006C10A0" w:rsidRDefault="00A619C4">
            <w:r>
              <w:t>468</w:t>
            </w:r>
          </w:p>
        </w:tc>
        <w:tc>
          <w:tcPr>
            <w:tcW w:w="1701" w:type="dxa"/>
          </w:tcPr>
          <w:p w:rsidR="00A619C4" w:rsidRPr="006C10A0" w:rsidRDefault="00A619C4" w:rsidP="00900B38">
            <w:r>
              <w:t>450</w:t>
            </w:r>
          </w:p>
        </w:tc>
      </w:tr>
    </w:tbl>
    <w:p w:rsidR="006C10A0" w:rsidRDefault="006C10A0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92547E" w:rsidP="00BD68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</w:p>
    <w:p w:rsidR="0092547E" w:rsidRDefault="0092547E" w:rsidP="0092547E">
      <w:pPr>
        <w:jc w:val="right"/>
        <w:rPr>
          <w:sz w:val="28"/>
          <w:szCs w:val="28"/>
        </w:rPr>
      </w:pPr>
    </w:p>
    <w:p w:rsidR="0092547E" w:rsidRPr="0092547E" w:rsidRDefault="0092547E" w:rsidP="0092547E">
      <w:pPr>
        <w:jc w:val="center"/>
        <w:rPr>
          <w:b/>
          <w:sz w:val="28"/>
          <w:szCs w:val="28"/>
        </w:rPr>
      </w:pPr>
      <w:r w:rsidRPr="0092547E">
        <w:rPr>
          <w:b/>
          <w:sz w:val="28"/>
          <w:szCs w:val="28"/>
        </w:rPr>
        <w:t>Ресурсное обеспечение реализации муниципальной программы за счет средств городского бюджета</w:t>
      </w:r>
    </w:p>
    <w:p w:rsidR="00E661E7" w:rsidRDefault="00E661E7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74"/>
        <w:gridCol w:w="1843"/>
        <w:gridCol w:w="1843"/>
        <w:gridCol w:w="852"/>
        <w:gridCol w:w="812"/>
        <w:gridCol w:w="1316"/>
        <w:gridCol w:w="650"/>
        <w:gridCol w:w="1231"/>
      </w:tblGrid>
      <w:tr w:rsidR="0092547E" w:rsidTr="00EE70EB">
        <w:tc>
          <w:tcPr>
            <w:tcW w:w="1874" w:type="dxa"/>
            <w:vMerge w:val="restart"/>
          </w:tcPr>
          <w:p w:rsidR="0092547E" w:rsidRPr="0092547E" w:rsidRDefault="0092547E">
            <w:pPr>
              <w:rPr>
                <w:sz w:val="24"/>
                <w:szCs w:val="24"/>
              </w:rPr>
            </w:pPr>
            <w:r w:rsidRPr="0092547E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92547E" w:rsidRPr="0092547E" w:rsidRDefault="0092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92547E" w:rsidRPr="0092547E" w:rsidRDefault="0092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и соисполнители муниципальной программы, основного мероприятия, главные распорядители средств районного бюджета (далее также – ГРБС)</w:t>
            </w:r>
          </w:p>
        </w:tc>
        <w:tc>
          <w:tcPr>
            <w:tcW w:w="3630" w:type="dxa"/>
            <w:gridSpan w:val="4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31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(тыс.руб.)</w:t>
            </w:r>
          </w:p>
        </w:tc>
      </w:tr>
      <w:tr w:rsidR="00EE70EB" w:rsidTr="00EE70EB">
        <w:tc>
          <w:tcPr>
            <w:tcW w:w="1874" w:type="dxa"/>
            <w:vMerge/>
          </w:tcPr>
          <w:p w:rsidR="0092547E" w:rsidRPr="0092547E" w:rsidRDefault="009254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47E" w:rsidRPr="0092547E" w:rsidRDefault="009254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47E" w:rsidRPr="0092547E" w:rsidRDefault="0092547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12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316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50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31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E70EB" w:rsidTr="00EE70EB">
        <w:tc>
          <w:tcPr>
            <w:tcW w:w="1874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70EB" w:rsidTr="00EE70EB">
        <w:tc>
          <w:tcPr>
            <w:tcW w:w="1874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92547E" w:rsidRPr="0092547E" w:rsidRDefault="00EE70EB">
            <w:pPr>
              <w:rPr>
                <w:sz w:val="24"/>
                <w:szCs w:val="24"/>
              </w:rPr>
            </w:pPr>
            <w:r w:rsidRPr="00E661E7">
              <w:t>«Содержание и благоустройство муниципального образования город Камешково в 2016 году»</w:t>
            </w:r>
          </w:p>
        </w:tc>
        <w:tc>
          <w:tcPr>
            <w:tcW w:w="1843" w:type="dxa"/>
          </w:tcPr>
          <w:p w:rsidR="0092547E" w:rsidRDefault="00EE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E70EB" w:rsidRPr="0092547E" w:rsidRDefault="00EE70E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92547E" w:rsidRPr="0092547E" w:rsidRDefault="0092547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2547E" w:rsidRPr="0092547E" w:rsidRDefault="00EA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1835,7</w:t>
            </w:r>
          </w:p>
        </w:tc>
      </w:tr>
      <w:tr w:rsidR="00EE70EB" w:rsidTr="00EE70EB">
        <w:tc>
          <w:tcPr>
            <w:tcW w:w="1874" w:type="dxa"/>
          </w:tcPr>
          <w:p w:rsidR="00EE70EB" w:rsidRDefault="00EE70EB"/>
        </w:tc>
        <w:tc>
          <w:tcPr>
            <w:tcW w:w="1843" w:type="dxa"/>
          </w:tcPr>
          <w:p w:rsidR="00EE70EB" w:rsidRPr="00E661E7" w:rsidRDefault="00EE70EB"/>
        </w:tc>
        <w:tc>
          <w:tcPr>
            <w:tcW w:w="1843" w:type="dxa"/>
          </w:tcPr>
          <w:p w:rsidR="00EE70EB" w:rsidRDefault="00EE70EB">
            <w:r>
              <w:t>Ответственный исполнитель: МУ «УЖКХ» города Камешково</w:t>
            </w:r>
          </w:p>
        </w:tc>
        <w:tc>
          <w:tcPr>
            <w:tcW w:w="852" w:type="dxa"/>
          </w:tcPr>
          <w:p w:rsidR="00EE70EB" w:rsidRPr="0092547E" w:rsidRDefault="00EE70EB"/>
        </w:tc>
        <w:tc>
          <w:tcPr>
            <w:tcW w:w="812" w:type="dxa"/>
          </w:tcPr>
          <w:p w:rsidR="00EE70EB" w:rsidRPr="0092547E" w:rsidRDefault="00EE70EB"/>
        </w:tc>
        <w:tc>
          <w:tcPr>
            <w:tcW w:w="1316" w:type="dxa"/>
          </w:tcPr>
          <w:p w:rsidR="00EE70EB" w:rsidRPr="0092547E" w:rsidRDefault="00EE70EB"/>
        </w:tc>
        <w:tc>
          <w:tcPr>
            <w:tcW w:w="650" w:type="dxa"/>
          </w:tcPr>
          <w:p w:rsidR="00EE70EB" w:rsidRPr="0092547E" w:rsidRDefault="00EE70EB"/>
        </w:tc>
        <w:tc>
          <w:tcPr>
            <w:tcW w:w="1231" w:type="dxa"/>
          </w:tcPr>
          <w:p w:rsidR="00EE70EB" w:rsidRPr="0092547E" w:rsidRDefault="00EE70EB"/>
        </w:tc>
      </w:tr>
      <w:tr w:rsidR="00EE70EB" w:rsidTr="00EE70EB">
        <w:tc>
          <w:tcPr>
            <w:tcW w:w="1874" w:type="dxa"/>
          </w:tcPr>
          <w:p w:rsidR="00EE70EB" w:rsidRDefault="00EE70EB">
            <w:r>
              <w:t>1.Основное мероприятие</w:t>
            </w:r>
          </w:p>
        </w:tc>
        <w:tc>
          <w:tcPr>
            <w:tcW w:w="1843" w:type="dxa"/>
          </w:tcPr>
          <w:p w:rsidR="00EE70EB" w:rsidRPr="00E661E7" w:rsidRDefault="00EE70EB">
            <w:r>
              <w:t>Организация уличного освещения города</w:t>
            </w:r>
          </w:p>
        </w:tc>
        <w:tc>
          <w:tcPr>
            <w:tcW w:w="1843" w:type="dxa"/>
          </w:tcPr>
          <w:p w:rsidR="00EE70EB" w:rsidRDefault="00EE70EB">
            <w:r>
              <w:t>МУ «УЖКХ» города Камешково</w:t>
            </w:r>
          </w:p>
        </w:tc>
        <w:tc>
          <w:tcPr>
            <w:tcW w:w="852" w:type="dxa"/>
          </w:tcPr>
          <w:p w:rsidR="00EE70EB" w:rsidRPr="0092547E" w:rsidRDefault="00EE70EB">
            <w:r>
              <w:t>732</w:t>
            </w:r>
          </w:p>
        </w:tc>
        <w:tc>
          <w:tcPr>
            <w:tcW w:w="812" w:type="dxa"/>
          </w:tcPr>
          <w:p w:rsidR="00EE70EB" w:rsidRPr="0092547E" w:rsidRDefault="00EE70EB">
            <w:r>
              <w:t>0503</w:t>
            </w:r>
          </w:p>
        </w:tc>
        <w:tc>
          <w:tcPr>
            <w:tcW w:w="1316" w:type="dxa"/>
          </w:tcPr>
          <w:p w:rsidR="00EE70EB" w:rsidRPr="0092547E" w:rsidRDefault="00EE70EB">
            <w:r>
              <w:t>0400123720</w:t>
            </w:r>
          </w:p>
        </w:tc>
        <w:tc>
          <w:tcPr>
            <w:tcW w:w="650" w:type="dxa"/>
          </w:tcPr>
          <w:p w:rsidR="00EE70EB" w:rsidRPr="0092547E" w:rsidRDefault="00EE70EB">
            <w:r>
              <w:t>200</w:t>
            </w:r>
          </w:p>
        </w:tc>
        <w:tc>
          <w:tcPr>
            <w:tcW w:w="1231" w:type="dxa"/>
          </w:tcPr>
          <w:p w:rsidR="00EE70EB" w:rsidRPr="0092547E" w:rsidRDefault="00EE70EB">
            <w:r>
              <w:t>988,4</w:t>
            </w:r>
          </w:p>
        </w:tc>
      </w:tr>
      <w:tr w:rsidR="00EE70EB" w:rsidTr="00EE70EB">
        <w:tc>
          <w:tcPr>
            <w:tcW w:w="1874" w:type="dxa"/>
          </w:tcPr>
          <w:p w:rsidR="00EE70EB" w:rsidRPr="00EE70EB" w:rsidRDefault="00EE70EB" w:rsidP="00EE70EB">
            <w:r>
              <w:t>2.</w:t>
            </w:r>
            <w:r w:rsidRPr="00EE70EB">
              <w:t>Основное мероприятие</w:t>
            </w:r>
          </w:p>
        </w:tc>
        <w:tc>
          <w:tcPr>
            <w:tcW w:w="1843" w:type="dxa"/>
          </w:tcPr>
          <w:p w:rsidR="00EE70EB" w:rsidRDefault="00EE70EB">
            <w:r>
              <w:t>Уборка и содержание территории города</w:t>
            </w:r>
          </w:p>
        </w:tc>
        <w:tc>
          <w:tcPr>
            <w:tcW w:w="1843" w:type="dxa"/>
          </w:tcPr>
          <w:p w:rsidR="00EE70EB" w:rsidRDefault="00EE70EB">
            <w:r>
              <w:t>МУ «УЖКХ» города Камешково</w:t>
            </w:r>
          </w:p>
        </w:tc>
        <w:tc>
          <w:tcPr>
            <w:tcW w:w="852" w:type="dxa"/>
          </w:tcPr>
          <w:p w:rsidR="00EE70EB" w:rsidRDefault="00EE70EB">
            <w:r>
              <w:t>732</w:t>
            </w:r>
          </w:p>
        </w:tc>
        <w:tc>
          <w:tcPr>
            <w:tcW w:w="812" w:type="dxa"/>
          </w:tcPr>
          <w:p w:rsidR="00EE70EB" w:rsidRDefault="00EE70EB">
            <w:r>
              <w:t>0503</w:t>
            </w:r>
          </w:p>
        </w:tc>
        <w:tc>
          <w:tcPr>
            <w:tcW w:w="1316" w:type="dxa"/>
          </w:tcPr>
          <w:p w:rsidR="00EE70EB" w:rsidRDefault="00EE70EB">
            <w:r>
              <w:t>0400420820</w:t>
            </w:r>
          </w:p>
        </w:tc>
        <w:tc>
          <w:tcPr>
            <w:tcW w:w="650" w:type="dxa"/>
          </w:tcPr>
          <w:p w:rsidR="00EE70EB" w:rsidRDefault="00EE70EB">
            <w:r>
              <w:t>200</w:t>
            </w:r>
          </w:p>
        </w:tc>
        <w:tc>
          <w:tcPr>
            <w:tcW w:w="1231" w:type="dxa"/>
          </w:tcPr>
          <w:p w:rsidR="00EE70EB" w:rsidRDefault="00EE70EB">
            <w:r>
              <w:t>847,3</w:t>
            </w:r>
          </w:p>
        </w:tc>
      </w:tr>
    </w:tbl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E661E7" w:rsidRDefault="00E661E7">
      <w:pPr>
        <w:rPr>
          <w:sz w:val="28"/>
          <w:szCs w:val="28"/>
        </w:rPr>
      </w:pPr>
    </w:p>
    <w:p w:rsidR="00A63999" w:rsidRDefault="00A63999" w:rsidP="00A63999">
      <w:pPr>
        <w:rPr>
          <w:sz w:val="28"/>
          <w:szCs w:val="28"/>
        </w:rPr>
      </w:pPr>
    </w:p>
    <w:p w:rsidR="00190B89" w:rsidRPr="00190B89" w:rsidRDefault="00190B89" w:rsidP="00A63999">
      <w:pPr>
        <w:jc w:val="right"/>
        <w:rPr>
          <w:sz w:val="28"/>
          <w:szCs w:val="28"/>
        </w:rPr>
      </w:pPr>
      <w:r w:rsidRPr="00190B89">
        <w:rPr>
          <w:sz w:val="28"/>
          <w:szCs w:val="28"/>
        </w:rPr>
        <w:lastRenderedPageBreak/>
        <w:t>Таблица 3</w:t>
      </w:r>
    </w:p>
    <w:p w:rsidR="00190B89" w:rsidRDefault="00190B89" w:rsidP="00BD68C8">
      <w:pPr>
        <w:jc w:val="center"/>
        <w:rPr>
          <w:b/>
          <w:sz w:val="28"/>
          <w:szCs w:val="28"/>
        </w:rPr>
      </w:pPr>
    </w:p>
    <w:p w:rsidR="00253D2C" w:rsidRPr="00253D2C" w:rsidRDefault="00253D2C" w:rsidP="00253D2C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253D2C" w:rsidRPr="00253D2C" w:rsidRDefault="00253D2C" w:rsidP="00253D2C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253D2C" w:rsidRPr="00253D2C" w:rsidRDefault="00253D2C" w:rsidP="00253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образования город Камешково на 2016 год»</w:t>
      </w:r>
    </w:p>
    <w:p w:rsidR="00253D2C" w:rsidRPr="00253D2C" w:rsidRDefault="00253D2C" w:rsidP="00253D2C">
      <w:pPr>
        <w:jc w:val="center"/>
        <w:rPr>
          <w:b/>
          <w:sz w:val="28"/>
          <w:szCs w:val="28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546"/>
        <w:gridCol w:w="1715"/>
        <w:gridCol w:w="900"/>
        <w:gridCol w:w="1231"/>
        <w:gridCol w:w="1030"/>
        <w:gridCol w:w="917"/>
        <w:gridCol w:w="1115"/>
        <w:gridCol w:w="1298"/>
        <w:gridCol w:w="1704"/>
      </w:tblGrid>
      <w:tr w:rsidR="006912CB" w:rsidRPr="00253D2C" w:rsidTr="004C6693">
        <w:tc>
          <w:tcPr>
            <w:tcW w:w="546" w:type="dxa"/>
            <w:vMerge w:val="restart"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 w:rsidRPr="00253D2C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</w:tcPr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900" w:type="dxa"/>
            <w:vMerge w:val="restart"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испол-нения</w:t>
            </w:r>
          </w:p>
        </w:tc>
        <w:tc>
          <w:tcPr>
            <w:tcW w:w="1231" w:type="dxa"/>
            <w:vMerge w:val="restart"/>
          </w:tcPr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финанси-</w:t>
            </w:r>
          </w:p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 (тыс.руб.)</w:t>
            </w:r>
          </w:p>
        </w:tc>
        <w:tc>
          <w:tcPr>
            <w:tcW w:w="3062" w:type="dxa"/>
            <w:gridSpan w:val="3"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8" w:type="dxa"/>
            <w:vMerge w:val="restart"/>
          </w:tcPr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Ответ-</w:t>
            </w:r>
          </w:p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ственные исполни-</w:t>
            </w:r>
          </w:p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участники</w:t>
            </w:r>
          </w:p>
        </w:tc>
        <w:tc>
          <w:tcPr>
            <w:tcW w:w="1704" w:type="dxa"/>
            <w:vMerge w:val="restart"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</w:t>
            </w:r>
          </w:p>
        </w:tc>
      </w:tr>
      <w:tr w:rsidR="006912CB" w:rsidRPr="00253D2C" w:rsidTr="004C6693">
        <w:tc>
          <w:tcPr>
            <w:tcW w:w="546" w:type="dxa"/>
            <w:vMerge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Област-ного</w:t>
            </w:r>
          </w:p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бюд-</w:t>
            </w:r>
          </w:p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жета</w:t>
            </w:r>
          </w:p>
        </w:tc>
        <w:tc>
          <w:tcPr>
            <w:tcW w:w="917" w:type="dxa"/>
          </w:tcPr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Город-скогобюд-</w:t>
            </w:r>
          </w:p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жета</w:t>
            </w:r>
          </w:p>
        </w:tc>
        <w:tc>
          <w:tcPr>
            <w:tcW w:w="1115" w:type="dxa"/>
          </w:tcPr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Внебюд-жетные</w:t>
            </w:r>
          </w:p>
          <w:p w:rsidR="006912CB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источ-</w:t>
            </w:r>
          </w:p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1298" w:type="dxa"/>
            <w:vMerge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912CB" w:rsidRPr="00253D2C" w:rsidRDefault="006912CB" w:rsidP="00253D2C">
            <w:pPr>
              <w:jc w:val="both"/>
              <w:rPr>
                <w:sz w:val="24"/>
                <w:szCs w:val="24"/>
              </w:rPr>
            </w:pPr>
          </w:p>
        </w:tc>
      </w:tr>
      <w:tr w:rsidR="006912CB" w:rsidRPr="00253D2C" w:rsidTr="004C6693">
        <w:tc>
          <w:tcPr>
            <w:tcW w:w="546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253D2C" w:rsidRPr="00253D2C" w:rsidRDefault="006912CB" w:rsidP="0025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912CB" w:rsidRPr="00253D2C" w:rsidTr="004C6693">
        <w:tc>
          <w:tcPr>
            <w:tcW w:w="10456" w:type="dxa"/>
            <w:gridSpan w:val="9"/>
          </w:tcPr>
          <w:p w:rsidR="006912CB" w:rsidRPr="006912CB" w:rsidRDefault="006912CB" w:rsidP="006912CB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6912CB">
              <w:rPr>
                <w:b/>
              </w:rPr>
              <w:t>Организация уличного освещения города</w:t>
            </w:r>
          </w:p>
        </w:tc>
      </w:tr>
      <w:tr w:rsidR="006912CB" w:rsidRPr="00253D2C" w:rsidTr="004C6693">
        <w:tc>
          <w:tcPr>
            <w:tcW w:w="546" w:type="dxa"/>
          </w:tcPr>
          <w:p w:rsidR="006912CB" w:rsidRPr="00253D2C" w:rsidRDefault="006912CB" w:rsidP="00253D2C">
            <w:pPr>
              <w:jc w:val="both"/>
            </w:pPr>
            <w:r>
              <w:t>1.1</w:t>
            </w:r>
          </w:p>
        </w:tc>
        <w:tc>
          <w:tcPr>
            <w:tcW w:w="1715" w:type="dxa"/>
          </w:tcPr>
          <w:p w:rsidR="006912CB" w:rsidRPr="00253D2C" w:rsidRDefault="006912CB" w:rsidP="00253D2C">
            <w:pPr>
              <w:jc w:val="both"/>
            </w:pPr>
            <w:r>
              <w:t>Расходы на уличное освещение</w:t>
            </w:r>
          </w:p>
        </w:tc>
        <w:tc>
          <w:tcPr>
            <w:tcW w:w="900" w:type="dxa"/>
          </w:tcPr>
          <w:p w:rsidR="006912CB" w:rsidRPr="00253D2C" w:rsidRDefault="00CF6B19" w:rsidP="00253D2C">
            <w:pPr>
              <w:jc w:val="both"/>
            </w:pPr>
            <w:r>
              <w:t>2016</w:t>
            </w:r>
            <w:r w:rsidR="006912CB">
              <w:t>г.</w:t>
            </w:r>
          </w:p>
        </w:tc>
        <w:tc>
          <w:tcPr>
            <w:tcW w:w="1231" w:type="dxa"/>
          </w:tcPr>
          <w:p w:rsidR="006912CB" w:rsidRPr="00253D2C" w:rsidRDefault="006912CB" w:rsidP="00253D2C">
            <w:pPr>
              <w:jc w:val="both"/>
            </w:pPr>
            <w:r>
              <w:t>988,4</w:t>
            </w:r>
          </w:p>
        </w:tc>
        <w:tc>
          <w:tcPr>
            <w:tcW w:w="1030" w:type="dxa"/>
          </w:tcPr>
          <w:p w:rsidR="006912CB" w:rsidRPr="00253D2C" w:rsidRDefault="006912CB" w:rsidP="00253D2C">
            <w:pPr>
              <w:jc w:val="both"/>
            </w:pPr>
          </w:p>
        </w:tc>
        <w:tc>
          <w:tcPr>
            <w:tcW w:w="917" w:type="dxa"/>
          </w:tcPr>
          <w:p w:rsidR="006912CB" w:rsidRPr="00253D2C" w:rsidRDefault="006912CB" w:rsidP="00253D2C">
            <w:pPr>
              <w:jc w:val="both"/>
            </w:pPr>
            <w:r>
              <w:t>988,4</w:t>
            </w:r>
          </w:p>
        </w:tc>
        <w:tc>
          <w:tcPr>
            <w:tcW w:w="1115" w:type="dxa"/>
          </w:tcPr>
          <w:p w:rsidR="006912CB" w:rsidRPr="00253D2C" w:rsidRDefault="006912CB" w:rsidP="00253D2C">
            <w:pPr>
              <w:jc w:val="both"/>
            </w:pPr>
          </w:p>
        </w:tc>
        <w:tc>
          <w:tcPr>
            <w:tcW w:w="1298" w:type="dxa"/>
          </w:tcPr>
          <w:p w:rsidR="006912CB" w:rsidRPr="00253D2C" w:rsidRDefault="006912CB" w:rsidP="00253D2C">
            <w:pPr>
              <w:jc w:val="both"/>
            </w:pPr>
            <w:r>
              <w:t>МУ «УЖКХ» города Камешково</w:t>
            </w:r>
          </w:p>
        </w:tc>
        <w:tc>
          <w:tcPr>
            <w:tcW w:w="1704" w:type="dxa"/>
          </w:tcPr>
          <w:p w:rsidR="006912CB" w:rsidRPr="00253D2C" w:rsidRDefault="004C6693" w:rsidP="00253D2C">
            <w:pPr>
              <w:jc w:val="both"/>
            </w:pPr>
            <w:r w:rsidRPr="00E661E7">
              <w:rPr>
                <w:color w:val="000000"/>
                <w:sz w:val="24"/>
                <w:szCs w:val="24"/>
              </w:rPr>
              <w:t>Уменьшение количества поступающих обращений от населения на состояние объектов благоустройства и территории города.</w:t>
            </w:r>
          </w:p>
        </w:tc>
      </w:tr>
      <w:tr w:rsidR="00CF6B19" w:rsidRPr="00253D2C" w:rsidTr="004C6693">
        <w:tc>
          <w:tcPr>
            <w:tcW w:w="10456" w:type="dxa"/>
            <w:gridSpan w:val="9"/>
          </w:tcPr>
          <w:p w:rsidR="00CF6B19" w:rsidRPr="00CF6B19" w:rsidRDefault="00CF6B19" w:rsidP="00CF6B19">
            <w:pPr>
              <w:jc w:val="center"/>
              <w:rPr>
                <w:b/>
              </w:rPr>
            </w:pPr>
            <w:r w:rsidRPr="00CF6B19">
              <w:rPr>
                <w:b/>
              </w:rPr>
              <w:t>2.Озеленение территории города</w:t>
            </w:r>
          </w:p>
        </w:tc>
      </w:tr>
      <w:tr w:rsidR="006912CB" w:rsidRPr="00253D2C" w:rsidTr="004C6693">
        <w:tc>
          <w:tcPr>
            <w:tcW w:w="546" w:type="dxa"/>
          </w:tcPr>
          <w:p w:rsidR="006912CB" w:rsidRDefault="00CF6B19" w:rsidP="00253D2C">
            <w:pPr>
              <w:jc w:val="both"/>
            </w:pPr>
            <w:r>
              <w:t>2.1.</w:t>
            </w:r>
          </w:p>
        </w:tc>
        <w:tc>
          <w:tcPr>
            <w:tcW w:w="1715" w:type="dxa"/>
          </w:tcPr>
          <w:p w:rsidR="006912CB" w:rsidRDefault="00CF6B19" w:rsidP="00253D2C">
            <w:pPr>
              <w:jc w:val="both"/>
            </w:pPr>
            <w:r>
              <w:t>Озеленение территории города</w:t>
            </w:r>
          </w:p>
        </w:tc>
        <w:tc>
          <w:tcPr>
            <w:tcW w:w="900" w:type="dxa"/>
          </w:tcPr>
          <w:p w:rsidR="006912CB" w:rsidRDefault="00CF6B19" w:rsidP="00253D2C">
            <w:pPr>
              <w:jc w:val="both"/>
            </w:pPr>
            <w:r>
              <w:t>2016 г.</w:t>
            </w:r>
          </w:p>
        </w:tc>
        <w:tc>
          <w:tcPr>
            <w:tcW w:w="1231" w:type="dxa"/>
          </w:tcPr>
          <w:p w:rsidR="006912CB" w:rsidRDefault="00CF6B19" w:rsidP="00253D2C">
            <w:pPr>
              <w:jc w:val="both"/>
            </w:pPr>
            <w:r>
              <w:t>0</w:t>
            </w:r>
          </w:p>
        </w:tc>
        <w:tc>
          <w:tcPr>
            <w:tcW w:w="1030" w:type="dxa"/>
          </w:tcPr>
          <w:p w:rsidR="006912CB" w:rsidRPr="00253D2C" w:rsidRDefault="006912CB" w:rsidP="00253D2C">
            <w:pPr>
              <w:jc w:val="both"/>
            </w:pPr>
          </w:p>
        </w:tc>
        <w:tc>
          <w:tcPr>
            <w:tcW w:w="917" w:type="dxa"/>
          </w:tcPr>
          <w:p w:rsidR="006912CB" w:rsidRDefault="00CF6B19" w:rsidP="00253D2C">
            <w:pPr>
              <w:jc w:val="both"/>
            </w:pPr>
            <w:r>
              <w:t>0</w:t>
            </w:r>
          </w:p>
        </w:tc>
        <w:tc>
          <w:tcPr>
            <w:tcW w:w="1115" w:type="dxa"/>
          </w:tcPr>
          <w:p w:rsidR="006912CB" w:rsidRPr="00253D2C" w:rsidRDefault="006912CB" w:rsidP="00253D2C">
            <w:pPr>
              <w:jc w:val="both"/>
            </w:pPr>
          </w:p>
        </w:tc>
        <w:tc>
          <w:tcPr>
            <w:tcW w:w="1298" w:type="dxa"/>
          </w:tcPr>
          <w:p w:rsidR="006912CB" w:rsidRDefault="00CF6B19" w:rsidP="00253D2C">
            <w:pPr>
              <w:jc w:val="both"/>
            </w:pPr>
            <w:r>
              <w:t>МУ «УЖКХ» города Камешково</w:t>
            </w:r>
          </w:p>
        </w:tc>
        <w:tc>
          <w:tcPr>
            <w:tcW w:w="1704" w:type="dxa"/>
          </w:tcPr>
          <w:p w:rsidR="006912CB" w:rsidRPr="00253D2C" w:rsidRDefault="004C6693" w:rsidP="00253D2C">
            <w:pPr>
              <w:jc w:val="both"/>
            </w:pPr>
            <w:r w:rsidRPr="00E661E7">
              <w:rPr>
                <w:color w:val="000000"/>
                <w:sz w:val="24"/>
                <w:szCs w:val="24"/>
              </w:rPr>
              <w:t>Уменьшение количества поступающих обращений от населения на состояние объектов благоустройства и территории города</w:t>
            </w:r>
          </w:p>
        </w:tc>
      </w:tr>
      <w:tr w:rsidR="00CF6B19" w:rsidRPr="00253D2C" w:rsidTr="004C6693">
        <w:tc>
          <w:tcPr>
            <w:tcW w:w="546" w:type="dxa"/>
          </w:tcPr>
          <w:p w:rsidR="00CF6B19" w:rsidRDefault="00CF6B19" w:rsidP="00253D2C">
            <w:pPr>
              <w:jc w:val="both"/>
            </w:pPr>
            <w:r>
              <w:t>2.2.</w:t>
            </w:r>
          </w:p>
        </w:tc>
        <w:tc>
          <w:tcPr>
            <w:tcW w:w="1715" w:type="dxa"/>
          </w:tcPr>
          <w:p w:rsidR="00CF6B19" w:rsidRDefault="00CF6B19" w:rsidP="00253D2C">
            <w:pPr>
              <w:jc w:val="both"/>
            </w:pPr>
            <w:r>
              <w:t>Организация и содержание мест захоронения города</w:t>
            </w:r>
          </w:p>
        </w:tc>
        <w:tc>
          <w:tcPr>
            <w:tcW w:w="900" w:type="dxa"/>
          </w:tcPr>
          <w:p w:rsidR="00CF6B19" w:rsidRDefault="00CF6B19" w:rsidP="00253D2C">
            <w:pPr>
              <w:jc w:val="both"/>
            </w:pPr>
            <w:r>
              <w:t>2016 г.</w:t>
            </w:r>
          </w:p>
        </w:tc>
        <w:tc>
          <w:tcPr>
            <w:tcW w:w="1231" w:type="dxa"/>
          </w:tcPr>
          <w:p w:rsidR="00CF6B19" w:rsidRDefault="00CF6B19" w:rsidP="00253D2C">
            <w:pPr>
              <w:jc w:val="both"/>
            </w:pPr>
            <w:r>
              <w:t>0</w:t>
            </w:r>
          </w:p>
        </w:tc>
        <w:tc>
          <w:tcPr>
            <w:tcW w:w="1030" w:type="dxa"/>
          </w:tcPr>
          <w:p w:rsidR="00CF6B19" w:rsidRPr="00253D2C" w:rsidRDefault="00CF6B19" w:rsidP="00253D2C">
            <w:pPr>
              <w:jc w:val="both"/>
            </w:pPr>
          </w:p>
        </w:tc>
        <w:tc>
          <w:tcPr>
            <w:tcW w:w="917" w:type="dxa"/>
          </w:tcPr>
          <w:p w:rsidR="00CF6B19" w:rsidRDefault="00CF6B19" w:rsidP="00253D2C">
            <w:pPr>
              <w:jc w:val="both"/>
            </w:pPr>
            <w:r>
              <w:t>0</w:t>
            </w:r>
          </w:p>
        </w:tc>
        <w:tc>
          <w:tcPr>
            <w:tcW w:w="1115" w:type="dxa"/>
          </w:tcPr>
          <w:p w:rsidR="00CF6B19" w:rsidRPr="00253D2C" w:rsidRDefault="00CF6B19" w:rsidP="00253D2C">
            <w:pPr>
              <w:jc w:val="both"/>
            </w:pPr>
          </w:p>
        </w:tc>
        <w:tc>
          <w:tcPr>
            <w:tcW w:w="1298" w:type="dxa"/>
          </w:tcPr>
          <w:p w:rsidR="00CF6B19" w:rsidRDefault="00CF6B19" w:rsidP="00253D2C">
            <w:pPr>
              <w:jc w:val="both"/>
            </w:pPr>
            <w:r>
              <w:t>МУ «УЖКХ» города Камешково</w:t>
            </w:r>
          </w:p>
        </w:tc>
        <w:tc>
          <w:tcPr>
            <w:tcW w:w="1704" w:type="dxa"/>
          </w:tcPr>
          <w:p w:rsidR="00CF6B19" w:rsidRPr="00253D2C" w:rsidRDefault="004C6693" w:rsidP="00253D2C">
            <w:pPr>
              <w:jc w:val="both"/>
            </w:pPr>
            <w:r w:rsidRPr="00E661E7">
              <w:rPr>
                <w:color w:val="000000"/>
                <w:sz w:val="24"/>
                <w:szCs w:val="24"/>
              </w:rPr>
              <w:t>Уменьшение количества поступающих обращений от населения на состояние объектов благоустройства и территории города</w:t>
            </w:r>
          </w:p>
        </w:tc>
      </w:tr>
      <w:tr w:rsidR="00CF6B19" w:rsidRPr="00253D2C" w:rsidTr="004C6693">
        <w:tc>
          <w:tcPr>
            <w:tcW w:w="546" w:type="dxa"/>
          </w:tcPr>
          <w:p w:rsidR="00CF6B19" w:rsidRDefault="00CF6B19" w:rsidP="00253D2C">
            <w:pPr>
              <w:jc w:val="both"/>
            </w:pPr>
            <w:r>
              <w:t>2.3.</w:t>
            </w:r>
          </w:p>
        </w:tc>
        <w:tc>
          <w:tcPr>
            <w:tcW w:w="1715" w:type="dxa"/>
          </w:tcPr>
          <w:p w:rsidR="00CF6B19" w:rsidRDefault="00CF6B19" w:rsidP="00253D2C">
            <w:pPr>
              <w:jc w:val="both"/>
            </w:pPr>
            <w:r>
              <w:t xml:space="preserve">Уборка и содержание </w:t>
            </w:r>
            <w:r>
              <w:lastRenderedPageBreak/>
              <w:t>территории  города</w:t>
            </w:r>
          </w:p>
        </w:tc>
        <w:tc>
          <w:tcPr>
            <w:tcW w:w="900" w:type="dxa"/>
          </w:tcPr>
          <w:p w:rsidR="00CF6B19" w:rsidRDefault="00CF6B19" w:rsidP="00253D2C">
            <w:pPr>
              <w:jc w:val="both"/>
            </w:pPr>
            <w:r>
              <w:lastRenderedPageBreak/>
              <w:t>2016 г.</w:t>
            </w:r>
          </w:p>
        </w:tc>
        <w:tc>
          <w:tcPr>
            <w:tcW w:w="1231" w:type="dxa"/>
          </w:tcPr>
          <w:p w:rsidR="00CF6B19" w:rsidRDefault="00CF6B19" w:rsidP="00253D2C">
            <w:pPr>
              <w:jc w:val="both"/>
            </w:pPr>
            <w:r>
              <w:t>847,3</w:t>
            </w:r>
          </w:p>
        </w:tc>
        <w:tc>
          <w:tcPr>
            <w:tcW w:w="1030" w:type="dxa"/>
          </w:tcPr>
          <w:p w:rsidR="00CF6B19" w:rsidRPr="00253D2C" w:rsidRDefault="00CF6B19" w:rsidP="00253D2C">
            <w:pPr>
              <w:jc w:val="both"/>
            </w:pPr>
          </w:p>
        </w:tc>
        <w:tc>
          <w:tcPr>
            <w:tcW w:w="917" w:type="dxa"/>
          </w:tcPr>
          <w:p w:rsidR="00CF6B19" w:rsidRDefault="00CF6B19" w:rsidP="00253D2C">
            <w:pPr>
              <w:jc w:val="both"/>
            </w:pPr>
            <w:r>
              <w:t>847,3</w:t>
            </w:r>
          </w:p>
        </w:tc>
        <w:tc>
          <w:tcPr>
            <w:tcW w:w="1115" w:type="dxa"/>
          </w:tcPr>
          <w:p w:rsidR="00CF6B19" w:rsidRPr="00253D2C" w:rsidRDefault="00CF6B19" w:rsidP="00253D2C">
            <w:pPr>
              <w:jc w:val="both"/>
            </w:pPr>
          </w:p>
        </w:tc>
        <w:tc>
          <w:tcPr>
            <w:tcW w:w="1298" w:type="dxa"/>
          </w:tcPr>
          <w:p w:rsidR="00CF6B19" w:rsidRDefault="00CF6B19" w:rsidP="00253D2C">
            <w:pPr>
              <w:jc w:val="both"/>
            </w:pPr>
            <w:r>
              <w:t xml:space="preserve">МУ «УЖКХ» </w:t>
            </w:r>
            <w:r>
              <w:lastRenderedPageBreak/>
              <w:t>города Камешково</w:t>
            </w:r>
          </w:p>
        </w:tc>
        <w:tc>
          <w:tcPr>
            <w:tcW w:w="1704" w:type="dxa"/>
          </w:tcPr>
          <w:p w:rsidR="00CF6B19" w:rsidRDefault="004C6693" w:rsidP="00253D2C">
            <w:pPr>
              <w:jc w:val="both"/>
              <w:rPr>
                <w:sz w:val="24"/>
                <w:szCs w:val="24"/>
              </w:rPr>
            </w:pPr>
            <w:r w:rsidRPr="00E661E7">
              <w:rPr>
                <w:sz w:val="24"/>
                <w:szCs w:val="24"/>
              </w:rPr>
              <w:lastRenderedPageBreak/>
              <w:t xml:space="preserve">Количество договоров на </w:t>
            </w:r>
            <w:r w:rsidRPr="00E661E7">
              <w:rPr>
                <w:sz w:val="24"/>
                <w:szCs w:val="24"/>
              </w:rPr>
              <w:lastRenderedPageBreak/>
              <w:t>вывоз отходов со специализированной организацией, заключенными с объектами малого предпринимательства, жителями частного сектора.</w:t>
            </w:r>
          </w:p>
          <w:p w:rsidR="004C6693" w:rsidRPr="00E661E7" w:rsidRDefault="004C6693" w:rsidP="004C66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E661E7">
              <w:rPr>
                <w:color w:val="000000"/>
                <w:sz w:val="24"/>
                <w:szCs w:val="24"/>
              </w:rPr>
              <w:t>Объемы собранного и вывезенного мусора  в  рамках проведения работ  по  очистке  территории  города Камешково от мусора.</w:t>
            </w:r>
          </w:p>
          <w:p w:rsidR="004C6693" w:rsidRPr="00253D2C" w:rsidRDefault="004C6693" w:rsidP="00253D2C">
            <w:pPr>
              <w:jc w:val="both"/>
            </w:pPr>
          </w:p>
        </w:tc>
      </w:tr>
    </w:tbl>
    <w:p w:rsidR="00E661E7" w:rsidRDefault="00E661E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C4591" w:rsidRDefault="000C4591" w:rsidP="00BD68C8">
      <w:pPr>
        <w:rPr>
          <w:sz w:val="28"/>
          <w:szCs w:val="28"/>
        </w:rPr>
      </w:pPr>
    </w:p>
    <w:p w:rsidR="000C4591" w:rsidRDefault="000C4591" w:rsidP="00BD68C8">
      <w:pPr>
        <w:rPr>
          <w:sz w:val="28"/>
          <w:szCs w:val="28"/>
        </w:rPr>
      </w:pPr>
    </w:p>
    <w:p w:rsidR="000C4591" w:rsidRDefault="000C4591" w:rsidP="00BD68C8">
      <w:pPr>
        <w:rPr>
          <w:sz w:val="28"/>
          <w:szCs w:val="28"/>
        </w:rPr>
      </w:pPr>
    </w:p>
    <w:p w:rsidR="000C4591" w:rsidRDefault="000C4591" w:rsidP="00BD68C8">
      <w:pPr>
        <w:rPr>
          <w:sz w:val="28"/>
          <w:szCs w:val="28"/>
        </w:rPr>
      </w:pPr>
    </w:p>
    <w:p w:rsidR="000C4591" w:rsidRDefault="000C4591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Default="00003CA7" w:rsidP="00BD68C8">
      <w:pPr>
        <w:rPr>
          <w:sz w:val="28"/>
          <w:szCs w:val="28"/>
        </w:rPr>
      </w:pPr>
    </w:p>
    <w:p w:rsidR="00003CA7" w:rsidRPr="00D721AA" w:rsidRDefault="00003CA7" w:rsidP="00003CA7">
      <w:pPr>
        <w:jc w:val="center"/>
        <w:rPr>
          <w:b/>
          <w:sz w:val="28"/>
          <w:szCs w:val="28"/>
        </w:rPr>
      </w:pPr>
      <w:r w:rsidRPr="00D721AA">
        <w:rPr>
          <w:b/>
          <w:sz w:val="28"/>
          <w:szCs w:val="28"/>
        </w:rPr>
        <w:lastRenderedPageBreak/>
        <w:t>Пояснительная   записка</w:t>
      </w:r>
    </w:p>
    <w:p w:rsidR="00003CA7" w:rsidRPr="00D721AA" w:rsidRDefault="00003CA7" w:rsidP="00003CA7">
      <w:pPr>
        <w:jc w:val="center"/>
        <w:rPr>
          <w:b/>
          <w:sz w:val="28"/>
          <w:szCs w:val="28"/>
        </w:rPr>
      </w:pPr>
      <w:r w:rsidRPr="00D721AA">
        <w:rPr>
          <w:b/>
          <w:sz w:val="28"/>
          <w:szCs w:val="28"/>
        </w:rPr>
        <w:t>к проекту муниципальной программы</w:t>
      </w:r>
    </w:p>
    <w:p w:rsidR="00003CA7" w:rsidRPr="00D721AA" w:rsidRDefault="00003CA7" w:rsidP="00003CA7">
      <w:pPr>
        <w:jc w:val="center"/>
        <w:rPr>
          <w:b/>
          <w:sz w:val="28"/>
          <w:szCs w:val="28"/>
        </w:rPr>
      </w:pPr>
      <w:r w:rsidRPr="00D721AA">
        <w:rPr>
          <w:b/>
          <w:sz w:val="28"/>
          <w:szCs w:val="28"/>
        </w:rPr>
        <w:t>«Содержание и благоустройство территории</w:t>
      </w:r>
    </w:p>
    <w:p w:rsidR="00003CA7" w:rsidRPr="00D721AA" w:rsidRDefault="00003CA7" w:rsidP="00003C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1AA">
        <w:rPr>
          <w:b/>
          <w:sz w:val="28"/>
          <w:szCs w:val="28"/>
        </w:rPr>
        <w:t>муниципального образования город Камешково на 2016 год»</w:t>
      </w:r>
    </w:p>
    <w:p w:rsidR="00003CA7" w:rsidRPr="00D721AA" w:rsidRDefault="00003CA7" w:rsidP="00003C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CA7" w:rsidRDefault="00003CA7" w:rsidP="00003C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Финансирование программы осуществляется за счет средств городского бюджета, а так же в  соответствии с решением Совета народных депутатов города Камешково от 18.12.2015 № 14 «О бюджете муниципального образования город Камешково на 2016год» и составляет 1 835 700 рублей, в том числе:</w:t>
      </w:r>
    </w:p>
    <w:p w:rsidR="00003CA7" w:rsidRDefault="00003CA7" w:rsidP="00003CA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66DD">
        <w:rPr>
          <w:sz w:val="28"/>
          <w:szCs w:val="28"/>
        </w:rPr>
        <w:t xml:space="preserve">асходы на уличное освещение </w:t>
      </w:r>
      <w:r>
        <w:rPr>
          <w:sz w:val="28"/>
          <w:szCs w:val="28"/>
        </w:rPr>
        <w:t xml:space="preserve"> 988400 рублей;</w:t>
      </w:r>
    </w:p>
    <w:p w:rsidR="00003CA7" w:rsidRPr="00A619C4" w:rsidRDefault="00003CA7" w:rsidP="00003CA7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19C4">
        <w:rPr>
          <w:sz w:val="28"/>
          <w:szCs w:val="28"/>
        </w:rPr>
        <w:t>борка и содержание территории города</w:t>
      </w:r>
      <w:r>
        <w:rPr>
          <w:sz w:val="28"/>
          <w:szCs w:val="28"/>
        </w:rPr>
        <w:t xml:space="preserve"> 265500 рублей;</w:t>
      </w:r>
    </w:p>
    <w:p w:rsidR="00003CA7" w:rsidRPr="00A619C4" w:rsidRDefault="00003CA7" w:rsidP="00003CA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619C4">
        <w:rPr>
          <w:sz w:val="28"/>
          <w:szCs w:val="28"/>
        </w:rPr>
        <w:t>асходы на содержание автомобильных дорог и инженерных сооружений на них в рамках благоустройства</w:t>
      </w:r>
      <w:r>
        <w:rPr>
          <w:sz w:val="28"/>
          <w:szCs w:val="28"/>
        </w:rPr>
        <w:t xml:space="preserve"> 581800 рублей.</w:t>
      </w:r>
    </w:p>
    <w:p w:rsidR="00003CA7" w:rsidRPr="00740F28" w:rsidRDefault="00003CA7" w:rsidP="000C4591">
      <w:pPr>
        <w:pStyle w:val="ConsPlusNormal"/>
        <w:widowControl/>
        <w:tabs>
          <w:tab w:val="num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данной программы </w:t>
      </w:r>
      <w:r w:rsidRPr="00740F28">
        <w:rPr>
          <w:rFonts w:ascii="Times New Roman" w:hAnsi="Times New Roman" w:cs="Times New Roman"/>
          <w:sz w:val="28"/>
          <w:szCs w:val="28"/>
        </w:rPr>
        <w:t>позволит получить экологический эффект:</w:t>
      </w:r>
    </w:p>
    <w:p w:rsidR="00003CA7" w:rsidRPr="00D721AA" w:rsidRDefault="00003CA7" w:rsidP="000C4591">
      <w:pPr>
        <w:rPr>
          <w:color w:val="000000"/>
          <w:sz w:val="28"/>
          <w:szCs w:val="28"/>
        </w:rPr>
      </w:pPr>
      <w:r w:rsidRPr="00D84106">
        <w:rPr>
          <w:color w:val="000000"/>
          <w:sz w:val="28"/>
          <w:szCs w:val="28"/>
        </w:rPr>
        <w:t>обеспечение освещенности улиц</w:t>
      </w:r>
      <w:r>
        <w:rPr>
          <w:color w:val="000000"/>
          <w:sz w:val="28"/>
          <w:szCs w:val="28"/>
        </w:rPr>
        <w:t xml:space="preserve">, </w:t>
      </w:r>
      <w:r w:rsidRPr="00AF228D">
        <w:rPr>
          <w:sz w:val="28"/>
          <w:szCs w:val="28"/>
        </w:rPr>
        <w:t>сокращение количества вновь образуемых несанкционированных свалок</w:t>
      </w:r>
      <w:r>
        <w:rPr>
          <w:sz w:val="28"/>
          <w:szCs w:val="28"/>
        </w:rPr>
        <w:t xml:space="preserve">, </w:t>
      </w:r>
      <w:r w:rsidRPr="00DF24FE">
        <w:rPr>
          <w:rFonts w:eastAsia="Calibri"/>
          <w:sz w:val="28"/>
          <w:szCs w:val="28"/>
        </w:rPr>
        <w:t>приведение улично-дорожной сети в состояние, обеспечивающее внешнее благоустройство муниципального образования</w:t>
      </w:r>
      <w:r>
        <w:rPr>
          <w:rFonts w:eastAsia="Calibri"/>
          <w:sz w:val="28"/>
          <w:szCs w:val="28"/>
        </w:rPr>
        <w:t xml:space="preserve">, а так же </w:t>
      </w:r>
    </w:p>
    <w:p w:rsidR="00003CA7" w:rsidRPr="00BD68C8" w:rsidRDefault="00003CA7" w:rsidP="000C4591">
      <w:pPr>
        <w:rPr>
          <w:sz w:val="28"/>
          <w:szCs w:val="28"/>
        </w:rPr>
        <w:sectPr w:rsidR="00003CA7" w:rsidRPr="00BD68C8" w:rsidSect="000C4591">
          <w:headerReference w:type="default" r:id="rId10"/>
          <w:footerReference w:type="default" r:id="rId11"/>
          <w:headerReference w:type="first" r:id="rId12"/>
          <w:pgSz w:w="11906" w:h="16838"/>
          <w:pgMar w:top="142" w:right="567" w:bottom="851" w:left="1134" w:header="17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позволит получить социальный эффект: </w:t>
      </w:r>
      <w:r w:rsidRPr="00AF228D">
        <w:rPr>
          <w:sz w:val="28"/>
          <w:szCs w:val="28"/>
        </w:rPr>
        <w:t xml:space="preserve">повысится уровень удовлетворенности жителей </w:t>
      </w:r>
      <w:r>
        <w:rPr>
          <w:sz w:val="28"/>
          <w:szCs w:val="28"/>
        </w:rPr>
        <w:t>качеством благоустроенности города.</w:t>
      </w:r>
    </w:p>
    <w:p w:rsidR="00163DC7" w:rsidRPr="00E661E7" w:rsidRDefault="00163DC7" w:rsidP="000C4591"/>
    <w:sectPr w:rsidR="00163DC7" w:rsidRPr="00E661E7" w:rsidSect="00003CA7">
      <w:pgSz w:w="11906" w:h="16838"/>
      <w:pgMar w:top="1134" w:right="284" w:bottom="567" w:left="1134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B7" w:rsidRDefault="006646B7" w:rsidP="00716411">
      <w:r>
        <w:separator/>
      </w:r>
    </w:p>
  </w:endnote>
  <w:endnote w:type="continuationSeparator" w:id="1">
    <w:p w:rsidR="006646B7" w:rsidRDefault="006646B7" w:rsidP="007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3" w:rsidRDefault="00780D93">
    <w:pPr>
      <w:pStyle w:val="a6"/>
    </w:pPr>
  </w:p>
  <w:p w:rsidR="00780D93" w:rsidRDefault="00780D93">
    <w:pPr>
      <w:pStyle w:val="a6"/>
    </w:pPr>
  </w:p>
  <w:p w:rsidR="00780D93" w:rsidRDefault="00780D93">
    <w:pPr>
      <w:pStyle w:val="a6"/>
    </w:pPr>
  </w:p>
  <w:p w:rsidR="00780D93" w:rsidRDefault="00780D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B7" w:rsidRDefault="006646B7" w:rsidP="00716411">
      <w:r>
        <w:separator/>
      </w:r>
    </w:p>
  </w:footnote>
  <w:footnote w:type="continuationSeparator" w:id="1">
    <w:p w:rsidR="006646B7" w:rsidRDefault="006646B7" w:rsidP="0071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505"/>
      <w:docPartObj>
        <w:docPartGallery w:val="Page Numbers (Top of Page)"/>
        <w:docPartUnique/>
      </w:docPartObj>
    </w:sdtPr>
    <w:sdtContent>
      <w:p w:rsidR="00780D93" w:rsidRDefault="001A3BA0">
        <w:pPr>
          <w:pStyle w:val="a4"/>
          <w:jc w:val="center"/>
        </w:pPr>
        <w:r>
          <w:fldChar w:fldCharType="begin"/>
        </w:r>
        <w:r w:rsidR="00A63999">
          <w:instrText xml:space="preserve"> PAGE   \* MERGEFORMAT </w:instrText>
        </w:r>
        <w:r>
          <w:fldChar w:fldCharType="separate"/>
        </w:r>
        <w:r w:rsidR="000C4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D93" w:rsidRDefault="00780D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A7" w:rsidRDefault="00003CA7">
    <w:pPr>
      <w:pStyle w:val="a4"/>
      <w:jc w:val="center"/>
    </w:pPr>
  </w:p>
  <w:p w:rsidR="00FB3235" w:rsidRDefault="00FB32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594"/>
    <w:multiLevelType w:val="hybridMultilevel"/>
    <w:tmpl w:val="87B483F8"/>
    <w:lvl w:ilvl="0" w:tplc="3BF6D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214"/>
    <w:multiLevelType w:val="hybridMultilevel"/>
    <w:tmpl w:val="B62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6B6D"/>
    <w:multiLevelType w:val="hybridMultilevel"/>
    <w:tmpl w:val="A5A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144D"/>
    <w:multiLevelType w:val="hybridMultilevel"/>
    <w:tmpl w:val="68C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E3FB4"/>
    <w:multiLevelType w:val="hybridMultilevel"/>
    <w:tmpl w:val="1A686C1C"/>
    <w:lvl w:ilvl="0" w:tplc="83408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2470"/>
    <w:multiLevelType w:val="hybridMultilevel"/>
    <w:tmpl w:val="9586D4AA"/>
    <w:lvl w:ilvl="0" w:tplc="3C3AE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7C41917"/>
    <w:multiLevelType w:val="hybridMultilevel"/>
    <w:tmpl w:val="9474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B0CA1"/>
    <w:multiLevelType w:val="hybridMultilevel"/>
    <w:tmpl w:val="687E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C41ED"/>
    <w:rsid w:val="00003CA7"/>
    <w:rsid w:val="00043BAE"/>
    <w:rsid w:val="00053F73"/>
    <w:rsid w:val="000678C1"/>
    <w:rsid w:val="00085EE0"/>
    <w:rsid w:val="000A15ED"/>
    <w:rsid w:val="000C41ED"/>
    <w:rsid w:val="000C4591"/>
    <w:rsid w:val="000C7262"/>
    <w:rsid w:val="000D218C"/>
    <w:rsid w:val="00124847"/>
    <w:rsid w:val="0012717B"/>
    <w:rsid w:val="00163DC7"/>
    <w:rsid w:val="00185F1F"/>
    <w:rsid w:val="0019081E"/>
    <w:rsid w:val="00190B89"/>
    <w:rsid w:val="001A3BA0"/>
    <w:rsid w:val="001B1746"/>
    <w:rsid w:val="001D6E8C"/>
    <w:rsid w:val="00253D2C"/>
    <w:rsid w:val="002C44E8"/>
    <w:rsid w:val="002F38C4"/>
    <w:rsid w:val="00304D1D"/>
    <w:rsid w:val="003164AC"/>
    <w:rsid w:val="003859D4"/>
    <w:rsid w:val="00385E51"/>
    <w:rsid w:val="003929A2"/>
    <w:rsid w:val="003B2450"/>
    <w:rsid w:val="00404747"/>
    <w:rsid w:val="0041536F"/>
    <w:rsid w:val="004252CC"/>
    <w:rsid w:val="00442B3D"/>
    <w:rsid w:val="004554A9"/>
    <w:rsid w:val="00486E71"/>
    <w:rsid w:val="00495ACF"/>
    <w:rsid w:val="00497CDA"/>
    <w:rsid w:val="004A0388"/>
    <w:rsid w:val="004C6693"/>
    <w:rsid w:val="005B5732"/>
    <w:rsid w:val="00602F26"/>
    <w:rsid w:val="0060542A"/>
    <w:rsid w:val="0062176D"/>
    <w:rsid w:val="00645A71"/>
    <w:rsid w:val="006646B7"/>
    <w:rsid w:val="006875FC"/>
    <w:rsid w:val="006912CB"/>
    <w:rsid w:val="006B27EC"/>
    <w:rsid w:val="006C10A0"/>
    <w:rsid w:val="00716411"/>
    <w:rsid w:val="00724280"/>
    <w:rsid w:val="00740F28"/>
    <w:rsid w:val="007803B8"/>
    <w:rsid w:val="00780D93"/>
    <w:rsid w:val="007A1FDF"/>
    <w:rsid w:val="007B0D1C"/>
    <w:rsid w:val="00802013"/>
    <w:rsid w:val="00832E92"/>
    <w:rsid w:val="008A47F8"/>
    <w:rsid w:val="00900B38"/>
    <w:rsid w:val="0092547E"/>
    <w:rsid w:val="009503FB"/>
    <w:rsid w:val="009533E7"/>
    <w:rsid w:val="00956EDD"/>
    <w:rsid w:val="00966C94"/>
    <w:rsid w:val="00967FF8"/>
    <w:rsid w:val="00993BF6"/>
    <w:rsid w:val="009B0F5B"/>
    <w:rsid w:val="009B346D"/>
    <w:rsid w:val="009F4963"/>
    <w:rsid w:val="009F7224"/>
    <w:rsid w:val="00A1365A"/>
    <w:rsid w:val="00A320B2"/>
    <w:rsid w:val="00A619C4"/>
    <w:rsid w:val="00A63999"/>
    <w:rsid w:val="00A90D4E"/>
    <w:rsid w:val="00A932FA"/>
    <w:rsid w:val="00AA6248"/>
    <w:rsid w:val="00AA667F"/>
    <w:rsid w:val="00AA72A3"/>
    <w:rsid w:val="00AC4BBC"/>
    <w:rsid w:val="00AC5F7E"/>
    <w:rsid w:val="00AF1EF0"/>
    <w:rsid w:val="00AF228D"/>
    <w:rsid w:val="00AF465B"/>
    <w:rsid w:val="00B21CB9"/>
    <w:rsid w:val="00B4479A"/>
    <w:rsid w:val="00B92CC0"/>
    <w:rsid w:val="00BD68C8"/>
    <w:rsid w:val="00BE3F30"/>
    <w:rsid w:val="00BE6D8F"/>
    <w:rsid w:val="00C20008"/>
    <w:rsid w:val="00C76C80"/>
    <w:rsid w:val="00C77459"/>
    <w:rsid w:val="00C9051C"/>
    <w:rsid w:val="00C97F2D"/>
    <w:rsid w:val="00CA0671"/>
    <w:rsid w:val="00CF1491"/>
    <w:rsid w:val="00CF6B19"/>
    <w:rsid w:val="00D22B0B"/>
    <w:rsid w:val="00D248DF"/>
    <w:rsid w:val="00D721AA"/>
    <w:rsid w:val="00D80254"/>
    <w:rsid w:val="00DB469C"/>
    <w:rsid w:val="00DC0317"/>
    <w:rsid w:val="00DC1252"/>
    <w:rsid w:val="00DE39E2"/>
    <w:rsid w:val="00DE3ADA"/>
    <w:rsid w:val="00DF24FE"/>
    <w:rsid w:val="00E0053F"/>
    <w:rsid w:val="00E0176D"/>
    <w:rsid w:val="00E357FB"/>
    <w:rsid w:val="00E5014C"/>
    <w:rsid w:val="00E661E7"/>
    <w:rsid w:val="00EA03EF"/>
    <w:rsid w:val="00EC4974"/>
    <w:rsid w:val="00EE2EB9"/>
    <w:rsid w:val="00EE70EB"/>
    <w:rsid w:val="00EF3E0A"/>
    <w:rsid w:val="00F126D0"/>
    <w:rsid w:val="00F41BB0"/>
    <w:rsid w:val="00F84385"/>
    <w:rsid w:val="00F866DD"/>
    <w:rsid w:val="00FB3235"/>
    <w:rsid w:val="00FB706A"/>
    <w:rsid w:val="00FD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740F28"/>
    <w:pPr>
      <w:jc w:val="both"/>
    </w:pPr>
    <w:rPr>
      <w:szCs w:val="20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uiPriority w:val="99"/>
    <w:rsid w:val="00740F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uiPriority w:val="99"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FCC8-6F78-4B3E-9150-8A7DFA4C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Nesterenko</cp:lastModifiedBy>
  <cp:revision>2</cp:revision>
  <cp:lastPrinted>2016-02-15T07:36:00Z</cp:lastPrinted>
  <dcterms:created xsi:type="dcterms:W3CDTF">2016-02-15T07:39:00Z</dcterms:created>
  <dcterms:modified xsi:type="dcterms:W3CDTF">2016-02-15T07:39:00Z</dcterms:modified>
</cp:coreProperties>
</file>