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media/image1.emf" ContentType="image/x-emf"/>
  <Override PartName="/word/media/image2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Владимирская область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2823210</wp:posOffset>
                </wp:positionH>
                <wp:positionV relativeFrom="paragraph">
                  <wp:posOffset>-571500</wp:posOffset>
                </wp:positionV>
                <wp:extent cx="697865" cy="92011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865" cy="9201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23"/>
                              <w:spacing w:before="0" w:after="200"/>
                              <w:rPr/>
                            </w:pPr>
                            <w:r>
                              <w:rPr/>
                              <w:object>
                                <v:shape id="ole_rId2" style="width:40.5pt;height:53.25pt" o:ole="">
                                  <v:imagedata r:id="rId3" o:title=""/>
                                </v:shape>
                                <o:OLEObject Type="Embed" ProgID="CorelDRAW.Graphic.14" ShapeID="ole_rId2" DrawAspect="Content" ObjectID="_1161528945" r:id="rId2"/>
                              </w:objec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54.95pt;height:72.45pt;mso-wrap-distance-left:9pt;mso-wrap-distance-right:9pt;mso-wrap-distance-top:0pt;mso-wrap-distance-bottom:0pt;margin-top:-45pt;mso-position-vertical-relative:text;margin-left:222.3pt;mso-position-horizontal-relative:text">
                <v:textbox>
                  <w:txbxContent>
                    <w:p>
                      <w:pPr>
                        <w:pStyle w:val="Style23"/>
                        <w:spacing w:before="0" w:after="200"/>
                        <w:rPr/>
                      </w:pPr>
                      <w:r>
                        <w:rPr/>
                        <w:object>
                          <v:shape id="ole_rId4" style="width:40.5pt;height:53.25pt" o:ole="">
                            <v:imagedata r:id="rId5" o:title=""/>
                          </v:shape>
                          <o:OLEObject Type="Embed" ProgID="CorelDRAW.Graphic.14" ShapeID="ole_rId4" DrawAspect="Content" ObjectID="_1329674674" r:id="rId4"/>
                        </w:objec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bC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spacing w:val="20"/>
          <w:sz w:val="28"/>
          <w:szCs w:val="28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 Камешковского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both"/>
        <w:outlineLvl w:val="0"/>
        <w:rPr/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 xml:space="preserve">29.09.2017       </w:t>
      </w:r>
      <w:r>
        <w:rPr>
          <w:rFonts w:ascii="Times New Roman" w:hAnsi="Times New Roman"/>
          <w:bCs/>
          <w:sz w:val="28"/>
          <w:szCs w:val="28"/>
        </w:rPr>
        <w:tab/>
        <w:tab/>
        <w:tab/>
        <w:tab/>
        <w:tab/>
        <w:tab/>
        <w:tab/>
        <w:tab/>
        <w:t xml:space="preserve">                              №  </w:t>
      </w:r>
      <w:r>
        <w:rPr>
          <w:rFonts w:ascii="Times New Roman" w:hAnsi="Times New Roman"/>
          <w:bCs/>
          <w:sz w:val="28"/>
          <w:szCs w:val="28"/>
        </w:rPr>
        <w:t>1417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ar-SA"/>
        </w:rPr>
      </w:pPr>
      <w:bookmarkStart w:id="0" w:name="__DdeLink__704_602654120"/>
      <w:r>
        <w:rPr>
          <w:rFonts w:ascii="Times New Roman" w:hAnsi="Times New Roman"/>
          <w:sz w:val="24"/>
          <w:szCs w:val="24"/>
          <w:lang w:eastAsia="ar-SA"/>
        </w:rPr>
        <w:t xml:space="preserve">О внесении изменений в постановление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администрации района от 10.01.2013 № 11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«Об образовании избирательных участков»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ar-SA"/>
        </w:rPr>
      </w:pPr>
      <w:bookmarkStart w:id="1" w:name="__DdeLink__704_602654120"/>
      <w:bookmarkEnd w:id="1"/>
      <w:r>
        <w:rPr>
          <w:rFonts w:ascii="Times New Roman" w:hAnsi="Times New Roman"/>
          <w:sz w:val="24"/>
          <w:szCs w:val="24"/>
          <w:lang w:eastAsia="ar-SA"/>
        </w:rPr>
        <w:t>(в редакции от 22.06.2015 № 986)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lang w:eastAsia="ar-SA"/>
        </w:rPr>
        <w:tab/>
      </w:r>
      <w:r>
        <w:rPr>
          <w:rFonts w:ascii="Times New Roman" w:hAnsi="Times New Roman"/>
          <w:sz w:val="28"/>
          <w:szCs w:val="28"/>
        </w:rPr>
        <w:t xml:space="preserve">Руководствуясь пунктами    2,   4 статьи   19   Федерального   закона  от 12.06.2002 № 67-ФЗ  «Об  основных  гарантиях  избирательных  прав  и  права  на участие в референдуме граждан Российской Федерации»,  </w:t>
      </w:r>
      <w:r>
        <w:rPr>
          <w:rFonts w:ascii="Times New Roman" w:hAnsi="Times New Roman"/>
          <w:color w:val="000000"/>
          <w:sz w:val="28"/>
          <w:szCs w:val="28"/>
        </w:rPr>
        <w:t>для проведения голосования    и    подсчета голосов  избирателей  на   всех   выборах,   всех     референдумах   субъектов   Российской   Федерации,    местных    референдумах     по согласованию с Территориальной избирательной комиссией Камешковского района</w:t>
      </w:r>
      <w:r>
        <w:rPr>
          <w:rFonts w:ascii="Times New Roman" w:hAnsi="Times New Roman"/>
          <w:sz w:val="28"/>
          <w:szCs w:val="28"/>
        </w:rPr>
        <w:t xml:space="preserve">  п о с т а н о в л я ю:</w:t>
      </w:r>
    </w:p>
    <w:p>
      <w:pPr>
        <w:pStyle w:val="NoSpacing"/>
        <w:ind w:left="1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изменение в постановление администрации района от 10.01.2013 №11 «Об образовании избирательных участков» (в редакции от 22.06.2015 № 986), изложив приложение к постановлению в новой редакции (прилагается).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2. Признать утратившим силу постановление администрации района от 15.07.2015 № 1061 «</w:t>
      </w:r>
      <w:r>
        <w:rPr>
          <w:rFonts w:ascii="Times New Roman" w:hAnsi="Times New Roman"/>
          <w:sz w:val="28"/>
          <w:szCs w:val="28"/>
          <w:lang w:eastAsia="ar-SA"/>
        </w:rPr>
        <w:t>О внесении изменения в постановление администрации района от 10.01.2013 № 11 «Об образовании избирательных участков» (в редакции от 22.06.2015 № 986)».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 момента опубликования в районной газете «Знамя».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tabs>
          <w:tab w:val="left" w:pos="10206" w:leader="none"/>
        </w:tabs>
        <w:jc w:val="both"/>
        <w:rPr/>
      </w:pPr>
      <w:r>
        <w:rPr>
          <w:rFonts w:ascii="Times New Roman" w:hAnsi="Times New Roman"/>
          <w:sz w:val="28"/>
          <w:szCs w:val="28"/>
        </w:rPr>
        <w:t>Глава администрации района                                                                 А.З.Курганский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Spacing"/>
        <w:ind w:left="5103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</w:p>
    <w:p>
      <w:pPr>
        <w:pStyle w:val="NoSpacing"/>
        <w:ind w:left="5103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постановлению администрации района </w:t>
      </w:r>
    </w:p>
    <w:p>
      <w:pPr>
        <w:pStyle w:val="NoSpacing"/>
        <w:ind w:left="5103" w:hanging="0"/>
        <w:jc w:val="center"/>
        <w:rPr/>
      </w:pP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29.09.2017</w:t>
      </w:r>
      <w:r>
        <w:rPr>
          <w:rFonts w:ascii="Times New Roman" w:hAnsi="Times New Roman"/>
          <w:sz w:val="28"/>
        </w:rPr>
        <w:t xml:space="preserve"> №  </w:t>
      </w:r>
      <w:r>
        <w:rPr>
          <w:rFonts w:ascii="Times New Roman" w:hAnsi="Times New Roman"/>
          <w:sz w:val="28"/>
        </w:rPr>
        <w:t>1417</w:t>
      </w:r>
    </w:p>
    <w:p>
      <w:pPr>
        <w:pStyle w:val="NoSpacing"/>
        <w:ind w:left="5670" w:hang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</w:p>
    <w:p>
      <w:pPr>
        <w:pStyle w:val="NoSpacing"/>
        <w:jc w:val="center"/>
        <w:rPr>
          <w:rFonts w:ascii="Times New Roman" w:hAnsi="Times New Roman" w:eastAsia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избирательных участков, участков референдума,</w:t>
      </w:r>
      <w:r>
        <w:rPr>
          <w:rFonts w:eastAsia="Arial" w:ascii="Times New Roman" w:hAnsi="Times New Roman"/>
          <w:sz w:val="28"/>
          <w:szCs w:val="28"/>
        </w:rPr>
        <w:t xml:space="preserve"> единых для всех выборов, для всех референдумов субъекта Российской Федерации, местных референдумов </w:t>
      </w:r>
    </w:p>
    <w:p>
      <w:pPr>
        <w:pStyle w:val="NoSpacing"/>
        <w:jc w:val="center"/>
        <w:rPr>
          <w:rFonts w:ascii="Times New Roman" w:hAnsi="Times New Roman" w:eastAsia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Камешковского района </w:t>
      </w:r>
      <w:r>
        <w:rPr>
          <w:rFonts w:eastAsia="Arial" w:ascii="Times New Roman" w:hAnsi="Times New Roman"/>
          <w:sz w:val="28"/>
          <w:szCs w:val="28"/>
        </w:rPr>
        <w:t>на 2013 — 2018 годы</w:t>
      </w:r>
    </w:p>
    <w:p>
      <w:pPr>
        <w:pStyle w:val="Normal"/>
        <w:tabs>
          <w:tab w:val="left" w:pos="3036" w:leader="none"/>
          <w:tab w:val="left" w:pos="3720" w:leader="none"/>
        </w:tabs>
        <w:spacing w:lineRule="auto" w:line="2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1.1. Муниципальное образование город Камешково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Избирательный участок № 627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– муниципальное учреждение культуры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районный Дом культуры «13 Октябрь»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(601300, Владимирская область, г. Камешково, ул. Ленина, д. 1)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телефона на избирательном участке: 2-14-25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избирателей – 810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избирательный участок входят: улицы Большая, Бориса Французова, Гагарина, Зеленая, Калинина, Кирова, Коруновой, Красина, Куйбышева, Островского, Фрунзе, Цыганова, 1-ый Большой переулок, 2-ой Большой переулок.</w:t>
      </w:r>
    </w:p>
    <w:p>
      <w:pPr>
        <w:pStyle w:val="Normal"/>
        <w:tabs>
          <w:tab w:val="left" w:pos="3036" w:leader="none"/>
          <w:tab w:val="left" w:pos="3720" w:leader="none"/>
        </w:tabs>
        <w:spacing w:lineRule="auto" w:line="2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Избирательный участок № 628 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– муниципальное общеобразовательное учреждение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начальная общеобразовательная школа № 2 города Камешково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(601300, Владимирская область, г. Камешково, ул. Ленина, д. 2)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телефона на избирательном участке: 2-44-59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избирателей – 793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избирательный участок входят: улицы Абрамова, Ленина, Луначарского.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Избирательный участок № 629 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– муниципальное образовательное учреждение дополнительного образования детей «Камешковская детская школа искусств»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(601300, Владимирская область, г. Камешково, ул. Герцена, д. 10)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телефона на избирательном участке: 2-13-22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избирателей – 703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избирательный участок входят: улицы Герцена, Дзержинского, Долбилкина, Ермолаева, Победы,  Пригородная, Союзная.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Избирательный участок № 630 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Центр – муниципальное общеобразовательное учреждение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основная общеобразовательная школа № 3 города Камешково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(601300, Владимирская область, г. Камешково, ул. Школьная, д. 3)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номер телефона на избирательном участке: 2-10-53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избирателей – 1381</w:t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В избирательный участок входят: улицы  Базарный переулок, Совхозная, Школьная (кроме домов №№ 8, 11, 13)</w:t>
      </w:r>
    </w:p>
    <w:p>
      <w:pPr>
        <w:pStyle w:val="Normal"/>
        <w:tabs>
          <w:tab w:val="left" w:pos="3036" w:leader="none"/>
          <w:tab w:val="left" w:pos="3720" w:leader="none"/>
        </w:tabs>
        <w:jc w:val="center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Избирательный участок № 631 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Центр – муниципальное образовательное учреждение дополнительного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образования детей Детская юношеская спортивная школа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(601300, Владимирская область, г. Камешково, ул. Гоголя, д. 4)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номер телефона на избирательном участке: 2-48-58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избирателей – 1534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избирательный участок входят: улицы Гоголя, Молодежная (кроме домов №№ 2, 9, 11), Октябрьская, Пугина</w:t>
      </w:r>
      <w:bookmarkStart w:id="2" w:name="_GoBack"/>
      <w:bookmarkEnd w:id="2"/>
      <w:r>
        <w:rPr>
          <w:rFonts w:ascii="Times New Roman" w:hAnsi="Times New Roman"/>
          <w:sz w:val="28"/>
        </w:rPr>
        <w:t>, Смурова.</w:t>
      </w:r>
    </w:p>
    <w:p>
      <w:pPr>
        <w:pStyle w:val="Normal"/>
        <w:tabs>
          <w:tab w:val="left" w:pos="3036" w:leader="none"/>
          <w:tab w:val="left" w:pos="3720" w:leader="none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Избирательный участок № 632 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Центр – </w:t>
      </w:r>
      <w:r>
        <w:rPr>
          <w:rFonts w:ascii="Times New Roman" w:hAnsi="Times New Roman"/>
          <w:sz w:val="28"/>
          <w:szCs w:val="28"/>
        </w:rPr>
        <w:t xml:space="preserve">муниципальное образовательное учреждение дополнительного </w:t>
      </w:r>
      <w:r>
        <w:rPr>
          <w:rFonts w:ascii="Times New Roman" w:hAnsi="Times New Roman"/>
          <w:sz w:val="28"/>
        </w:rPr>
        <w:t xml:space="preserve">образования детей Детская юношеская спортивная школа 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(601300, Владимирская область, г. Камешково, ул. Гоголя, д. 4)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номер телефона на избирательном участке: 8-915-750-07-18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избирателей – 1469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избирательный участок входят: улицы Комсомольская площадь, Крупской, Маяковского, Осипенко, Пушкина, Рабочая, Чапаева, 1 Мая.</w:t>
      </w:r>
    </w:p>
    <w:p>
      <w:pPr>
        <w:pStyle w:val="Normal"/>
        <w:tabs>
          <w:tab w:val="left" w:pos="3036" w:leader="none"/>
          <w:tab w:val="left" w:pos="3720" w:leader="none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Избирательный участок № 654 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Центр – муниципальное общеобразовательное учреждение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основная общеобразовательная школа № 3 города Камешково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(601300, Владимирская область, г. Камешково, ул. Школьная, д. 3)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номер телефона на избирательном участке: 2-19-61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избирателей – 740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избирательный участок входят: улицы Молодежная (дом №№ 2, 9, 11), Школьная (дома № 8, 11, 13).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Избирательный участок № 1091 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Центр – муниципальное учреждение культуры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районный Дом культуры «13 Октябрь»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(601300, Владимирская область, г. Камешково, ул. Ленина, д. 1)</w:t>
      </w:r>
    </w:p>
    <w:p>
      <w:pPr>
        <w:pStyle w:val="NoSpacing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номер телефона на избирательном участке: </w:t>
      </w:r>
      <w:r>
        <w:rPr>
          <w:rFonts w:ascii="Times New Roman" w:hAnsi="Times New Roman"/>
          <w:color w:val="000000"/>
          <w:sz w:val="28"/>
        </w:rPr>
        <w:t>2-55-03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избирателей – 1459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избирательный участок входят: улицы Володарского, Железнодорожные казармы (235 км), Заозерная, Карла Либкнехта, Карла Маркса, 1-ая Заозерная, 2-ая Заозерная, 3 Интернационала.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Избирательный участок № 1092 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Центр – </w:t>
      </w:r>
      <w:r>
        <w:rPr>
          <w:rFonts w:ascii="Times New Roman" w:hAnsi="Times New Roman"/>
          <w:sz w:val="28"/>
          <w:szCs w:val="28"/>
        </w:rPr>
        <w:t>государственное бюджетное учреждение здравоохранения Владимирской области «Камешковская центральная районная больница»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(601300, Владимирская область, г. Камешково, ул. Советская)</w:t>
      </w:r>
      <w:r>
        <w:rPr>
          <w:rFonts w:ascii="Times New Roman" w:hAnsi="Times New Roman"/>
          <w:sz w:val="28"/>
        </w:rPr>
        <w:t xml:space="preserve"> 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помещение для голосования –  дом 2б (корпус поликлиники)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номер телефона помещения для голосования: 2-36-60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помещение для работы участковой избирательной комиссии – строение 1 дом 2в номер телефона помещения участковой избирательной комиссии: 2-24-92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избирателей – 705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избирательный участок входят: Горького, Дорожная, улицы Железнодорожные казармы (237 км), Заводская, Клары Цеткин, Лесная, Некрасова, Советская, Советский переулок, Текстильщиков.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Избирательный участок № 1093 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Центр – муниципальное общеобразовательное учреждение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начальная общеобразовательная школа № 2 города Камешково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(601300, Владимирская область, г. Камешково, ул. Ленина, д. 2)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номер телефона на избирательном участке: 2-10-52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избирателей – 1431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избирательный участок входят: улицы Дорофеичева, Ногина, Пролетарская, Свердлова.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1.2. Муниципальное образование Брызгаловское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Избирательный участок № 633 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– муниципальное общеобразовательное учреждение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Новкинская основная общеобразовательная школа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(601340, Владимирская область, Камешковский район, пос. Новки,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Ильича, д. 14)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телефона на избирательном участке: 6-21-19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избирателей – 1343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избирательный участок входят: поселок Новки.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Избирательный участок № 634 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– муниципальное учреждение культуры Дом культуры поселка Новки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(601340, Владимирская область, Камешковский район, пос. Новки,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Фрунзе, д. 17)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телефона на избирательном участке: 6-21-44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избирателей  - 1005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избирательный участок входят: поселки Дружба, Придорожный, село Эдемское, деревни Верещагино, Новки.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Избирательный участок № 635 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– муниципальное учреждение культуры Дом культуры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поселка им. Карла Маркса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(601337, Владимирская область, Камешковский район, пос. им. К. Маркса,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Шоссейная, д. 14)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телефона на избирательном участке: 5-71-72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избирателей – 1215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избирательный участок входят: поселок им. Карла Маркса.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Избирательный участок № 636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– муниципальное общеобразовательное учреждение Брызгаловская средняя общеобразовательная школа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(601337, Владимирская область, Камешковский район, пос. им. К. Маркса,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К. Маркса, д. 9)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телефона на избирательном участке: 5-71-83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избирателей – 407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избирательный участок входят: село Усолье, деревни Абросимово, Брызгалово, Назарово, Приволье, Сосновка, Шухурдино.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Избирательный участок № 637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– муниципальное учреждение культуры Дом культуры поселка им. Кирова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(601336, Владимирская область, Камешковский район, пос. им. Кирова,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Шоссейная, д. 39/1)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телефона на избирательном участке: 5-15-36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избирателей – 462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избирательный участок входят: поселок им. Кирова, деревни Ручкино, Сереброво, Ступино.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1.3.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Муниципальное образование Вахромеевское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Избирательный участок № 638 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– муниципальное учреждение культуры Дом культуры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поселка им. Максима Горького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(601335, Владимирская область, Камешковский район,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им. М. Горького, ул. Морозова, д. 2)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телефона на избирательном участке: 5-13-49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избирателей – 1539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избирательный участок входят: поселок им. Максима Горького (улицы Аптечная, Березовая, Володарского, Заовражная, Ленина, Мириманова, Молодежная, Ногина, Полевая, Полесная, Советская, Урицкого, Шоссейная, деревни погост Старая Никола, Щекино.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Избирательный участок № 639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– муниципальное учреждение культуры Дом культуры поселка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им. Максима Горького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(601335, Владимирская область, Камешковский район, пос. им. М. Горького, 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Морозова, д. 2)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телефона на избирательном участке: 5-63-27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избирателей – 539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избирательный участок входят: поселок им. Максима Горького (улица Морозова, Первомайская), деревни Вахромеево, </w:t>
      </w:r>
      <w:r>
        <w:rPr>
          <w:rFonts w:ascii="Times New Roman" w:hAnsi="Times New Roman"/>
          <w:sz w:val="28"/>
        </w:rPr>
        <w:t xml:space="preserve">Епишово, Ивановская, </w:t>
      </w:r>
      <w:r>
        <w:rPr>
          <w:rFonts w:ascii="Times New Roman" w:hAnsi="Times New Roman"/>
          <w:sz w:val="28"/>
          <w:szCs w:val="28"/>
        </w:rPr>
        <w:t>Ивишенье, Микшино, Семенигино.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Избирательный участок № 640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– муниципальное учреждение культуры Дом культуры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поселка имени Красина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(601334, Владимирская область, Камешковский район,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им. Красина, ул. Рабочая, д. 1)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телефона на избирательном участке: 5-11-47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избирателей – 567 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избирательный участок входят: поселок им. Красина, село Тынцы, деревни Балмышево, Каменово, Рябиновка, Симаково.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Избирательный участок № 641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Центр – муниципальное учреждение культуры Дом культуры поселка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Краснознаменский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(601335, Владимирская область, Камешковский район,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пос. Краснознаменский, ул. Шоссейная)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номер телефона на избирательном участке: 5-26-17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избирателей – 291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избирательный участок входят: поселок Краснознаменский, деревни Арефино, Вакурино, Колосово, Харламово.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1.4. Муниципальное образование Сергеихинское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Избирательный участок № 642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Центр – здание администрации муниципального образования Сергеихинское,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расположенное в поселке им.Артема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(601331, Владимирская область, Камешковский район, пос.им.Артема,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ул. Центральная, д. 15)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номер телефона на избирательном участке: 5-22-45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избирателей – 418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избирательный участок входят: поселок им. Артема, деревни Дмитриково,  Зауичье, Макариха, Остров.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Избирательный участок № 643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Центр – Муниципальное учреждение культуры Дом культуры с. Коверино 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(601331, Владимирская область, Камешковский район, с. Коверино,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ул. Садовая, д. 16а)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номер телефона на избирательном участке: 5-18-98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избирателей – 475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избирательный участок входят: поселок им. Фрунзе, сёла Коверино, Круглово, Фомиха, деревни Бураково, Байково, Кирюшино, Нерлинка, Пигасово.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Избирательный участок № 644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Центр – муниципальное учреждение культуры Дом культуры деревни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Сергеиха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(601332, Владимирская область, Камешковский район, д. Сергеиха,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ул. К. Либкнехта, д. 91)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номер телефона на избирательном участке: 5-81-36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избирателей  - 726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избирательный участок входят: деревня Сергеиха (улицы Гагарина, Карла Либкнехта, Новая, Фрунзе, Центральная).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Избирательный участок № 645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Центр – муниципальное общеобразовательное учреждение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Сергеихинская средняя общеобразовательная школа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(601332, Владимирская область, Камешковский район, д. Лубенцы, д. 45)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номер телефона на избирательном участке: 5-17-91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избирателей - 438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избирательный участок входят: поселок Новая Заря, деревни Глазово, Крутово, Лубенцы, Новая Печуга, Новоселка.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Избирательный участок № 646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Центр – муниципальное учреждение культуры Дом культуры деревни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Сергеиха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(601332, Владимирская область, Камешковский район, д. Сергеиха,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ул. К. Либкнехта, д. 91)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номер телефона на избирательном участке: 5-81-24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избирателей - 245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избирательный участок входят: село Ряхово, деревни Лошаиха, Плясицино, Саулово, Сергеиха (улица Подречная).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1.5. Муниципальное образование Второвское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Избирательный участок № 647 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Центр – муниципальное общеобразовательное учреждение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Второвская основная общеобразовательная школа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(601310, Владимирская область, Камешковский район, с. Второво,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ул. Советская, д. 28а)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номер телефона на избирательном участке: 5-51-23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избирателей – 1087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В избирательный участок входят: поселок Мирный (дома №№ 1 – 21), сёла Второво, Лаптево, Патакино, деревни Высоково, Городок, Ивашково, Куницыно, Курменево, </w:t>
      </w:r>
      <w:r>
        <w:rPr>
          <w:rFonts w:ascii="Times New Roman" w:hAnsi="Times New Roman"/>
          <w:sz w:val="28"/>
        </w:rPr>
        <w:t>Юрятино.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Избирательный участок № 648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Центр – муниципальное общеобразовательное учреждение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Мирновская средняя общеобразовательная школа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(601331, Владимирская область, Камешковский район, пос. Мирный,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ул. Школьная, д. 8)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номер телефона на избирательном участке: 5-41-96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избирателей – 724</w:t>
      </w:r>
    </w:p>
    <w:p>
      <w:pPr>
        <w:pStyle w:val="NoSpacing"/>
        <w:jc w:val="center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>В избирательный участок входят: поселок Мирный (кроме домов №№ 1 – 21), сёла Палашкино, Чистуха, деревни Карякино, Нестерково, Пищихино, 212 км</w:t>
      </w:r>
      <w:r>
        <w:rPr>
          <w:rFonts w:ascii="Times New Roman" w:hAnsi="Times New Roman"/>
          <w:color w:val="FF0000"/>
          <w:sz w:val="28"/>
        </w:rPr>
        <w:t>.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Избирательный участок № 649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Центр – здание администрации муниципального образования Второвское,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расположенное в деревне Волковойно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(601338, Владимирская область, Камешковский район, д. Волковойно, д. 39)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номер телефона на избирательном участке: 5-31-36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избирателей – 791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избирательный участок входят: деревни Берково, Волковойно, Тереховицы.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Избирательный участок № 650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Центр – муниципальное учреждение культуры Дом культуры села Горки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(601338, Владимирская область, Камешковский район, с. Горки, д. 20 а)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номер телефона на избирательном участке: 5-31-94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избирателей – 379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избирательный участок входят: сёла Горки, Мостцы, деревни Истомино, Кижаны,  Мишнево, Суслово.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Избирательный участок № 651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Центр – муниципальное учреждение культуры Дом культуры села Давыдово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(601315, Владимирская область, Камешковский район, с. Давыдово, д. 53)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номер телефона на избирательном участке: 5-27-41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избирателей  - 663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избирательный участок входят: село Давыдово, деревни Аксенцево, Близнино,  Ворынино, Горки, Грезино, Жуиха, Мокеево, Новая Быковка, Новское, Филяндино, Хохлово.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1.6. Муниципальное образование Пенкинское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Избирательный участок № 652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Центр – муниципальное учреждение культуры Дом культуры деревни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Пенкино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(601322, Владимирская область, Камешковский район,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д. Пенкино, ул. Лесная, д. 2)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номер телефона на избирательном участке: 5-01-90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избирателей – 433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избирательный участок входят: поселок санатория им. Ленина,село Воскресенское, деревни Краснораменье, Лубенкино, Марьинка, Пенкино, Пирогово, Симоново.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Избирательный участок № 653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Центр – муниципальное учреждение культуры Дом культуры села Гатиха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(601316, Владимирская область, Камешковский район,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Гатиха, ул. Новая, д. 2)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номер телефона на избирательном участке: 5-23-83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избирателей –722</w:t>
      </w:r>
    </w:p>
    <w:p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избирательный участок входят: село Гатиха, деревни Андрейцево, Бородино, Гаврильцево, Дворики, Леонтьево, Неверково, Пожарницы, Сынково.</w:t>
      </w:r>
    </w:p>
    <w:p>
      <w:pPr>
        <w:pStyle w:val="NoSpacing"/>
        <w:jc w:val="center"/>
        <w:rPr/>
      </w:pPr>
      <w:r>
        <w:rPr/>
      </w:r>
    </w:p>
    <w:sectPr>
      <w:headerReference w:type="default" r:id="rId6"/>
      <w:type w:val="nextPage"/>
      <w:pgSz w:w="11906" w:h="16838"/>
      <w:pgMar w:left="1134" w:right="567" w:header="709" w:top="766" w:footer="0" w:bottom="1134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9</w:t>
    </w:r>
    <w:r>
      <w:fldChar w:fldCharType="end"/>
    </w:r>
  </w:p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0b97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link w:val="a4"/>
    <w:uiPriority w:val="99"/>
    <w:qFormat/>
    <w:locked/>
    <w:rsid w:val="00d815c1"/>
    <w:rPr>
      <w:rFonts w:cs="Times New Roman"/>
    </w:rPr>
  </w:style>
  <w:style w:type="character" w:styleId="Style15" w:customStyle="1">
    <w:name w:val="Нижний колонтитул Знак"/>
    <w:link w:val="a6"/>
    <w:uiPriority w:val="99"/>
    <w:semiHidden/>
    <w:qFormat/>
    <w:locked/>
    <w:rsid w:val="00d815c1"/>
    <w:rPr>
      <w:rFonts w:cs="Times New Roman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99"/>
    <w:qFormat/>
    <w:rsid w:val="00d815c1"/>
    <w:pPr>
      <w:widowControl/>
      <w:bidi w:val="0"/>
      <w:jc w:val="left"/>
    </w:pPr>
    <w:rPr>
      <w:rFonts w:ascii="Calibri" w:hAnsi="Calibri" w:eastAsia="Times New Roman" w:cs="Times New Roman"/>
      <w:color w:val="auto"/>
      <w:sz w:val="22"/>
      <w:szCs w:val="22"/>
      <w:lang w:val="ru-RU" w:eastAsia="ru-RU" w:bidi="ar-SA"/>
    </w:rPr>
  </w:style>
  <w:style w:type="paragraph" w:styleId="Style21">
    <w:name w:val="Header"/>
    <w:basedOn w:val="Normal"/>
    <w:link w:val="a5"/>
    <w:uiPriority w:val="99"/>
    <w:rsid w:val="00d815c1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7"/>
    <w:uiPriority w:val="99"/>
    <w:semiHidden/>
    <w:rsid w:val="00d815c1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99"/>
    <w:qFormat/>
    <w:rsid w:val="00bc119f"/>
    <w:pPr>
      <w:spacing w:before="0" w:after="200"/>
      <w:ind w:left="720" w:hanging="0"/>
      <w:contextualSpacing/>
    </w:pPr>
    <w:rPr/>
  </w:style>
  <w:style w:type="paragraph" w:styleId="Style2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oleObject" Target="embeddings/oleObject2.bin"/><Relationship Id="rId5" Type="http://schemas.openxmlformats.org/officeDocument/2006/relationships/image" Target="media/image2.emf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80E02-DEAA-41C2-BBDF-B885B2248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LibreOffice/5.3.0.3$Windows_X86_64 LibreOffice_project/7074905676c47b82bbcfbea1aeefc84afe1c50e1</Application>
  <Pages>9</Pages>
  <Words>1741</Words>
  <Characters>12601</Characters>
  <CharactersWithSpaces>14352</CharactersWithSpaces>
  <Paragraphs>254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2017-09-18T12:36:00Z</dcterms:created>
  <dc:creator>Оксана Е. Марданова</dc:creator>
  <dc:description/>
  <dc:language>ru-RU</dc:language>
  <cp:lastModifiedBy/>
  <cp:lastPrinted>2017-09-28T22:03:00Z</cp:lastPrinted>
  <dcterms:modified xsi:type="dcterms:W3CDTF">2017-10-04T13:51:55Z</dcterms:modified>
  <cp:revision>8</cp:revision>
  <dc:subject/>
  <dc:title>РОССИЙСКАЯ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